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6BF3F" w14:textId="1E42127F" w:rsidR="00033F88" w:rsidRPr="00C13ECF" w:rsidRDefault="00903A52" w:rsidP="001B40E1">
      <w:pPr>
        <w:pStyle w:val="JenisArtikel"/>
        <w:spacing w:line="240" w:lineRule="auto"/>
        <w:rPr>
          <w:sz w:val="22"/>
          <w:szCs w:val="24"/>
        </w:rPr>
      </w:pPr>
      <w:r w:rsidRPr="00C13ECF">
        <w:rPr>
          <w:sz w:val="22"/>
          <w:szCs w:val="24"/>
        </w:rPr>
        <w:t>ORIGINAL ARTICLE</w:t>
      </w:r>
    </w:p>
    <w:p w14:paraId="63787179" w14:textId="1BBCB7C1" w:rsidR="006F44BB" w:rsidRDefault="00C51C45" w:rsidP="001B40E1">
      <w:pPr>
        <w:tabs>
          <w:tab w:val="left" w:pos="993"/>
          <w:tab w:val="left" w:pos="1701"/>
          <w:tab w:val="left" w:leader="dot" w:pos="7371"/>
          <w:tab w:val="right" w:pos="7937"/>
        </w:tabs>
        <w:ind w:firstLine="0"/>
        <w:jc w:val="both"/>
      </w:pPr>
      <w:r>
        <w:rPr>
          <w:rFonts w:asciiTheme="majorHAnsi" w:hAnsiTheme="majorHAnsi"/>
          <w:b/>
          <w:sz w:val="24"/>
          <w:szCs w:val="24"/>
        </w:rPr>
        <w:t>Faktor</w:t>
      </w:r>
      <w:r w:rsidR="005F05D6" w:rsidRPr="005F05D6">
        <w:rPr>
          <w:rFonts w:asciiTheme="majorHAnsi" w:hAnsiTheme="majorHAnsi"/>
          <w:b/>
          <w:sz w:val="24"/>
          <w:szCs w:val="24"/>
        </w:rPr>
        <w:t>-Faktor Yang Berhubungan Dengan Perilaku Ibu Dalam Penanganan Pertama Kejang Demam Di</w:t>
      </w:r>
      <w:r w:rsidR="00F839A4">
        <w:rPr>
          <w:rFonts w:asciiTheme="majorHAnsi" w:hAnsiTheme="majorHAnsi"/>
          <w:b/>
          <w:sz w:val="24"/>
          <w:szCs w:val="24"/>
        </w:rPr>
        <w:t xml:space="preserve"> </w:t>
      </w:r>
      <w:r w:rsidR="005F05D6" w:rsidRPr="005F05D6">
        <w:rPr>
          <w:rFonts w:asciiTheme="majorHAnsi" w:hAnsiTheme="majorHAnsi"/>
          <w:b/>
          <w:sz w:val="24"/>
          <w:szCs w:val="24"/>
        </w:rPr>
        <w:t>Rumah Di Rumah Sakit Islam Ibnu Sina Bukittinggi Tahun 2023</w:t>
      </w:r>
      <w:r w:rsidR="006F44BB" w:rsidRPr="00C13ECF">
        <w:t xml:space="preserve"> </w:t>
      </w:r>
    </w:p>
    <w:p w14:paraId="5683516B" w14:textId="77777777" w:rsidR="00CB19D9" w:rsidRPr="005F05D6" w:rsidRDefault="00CB19D9" w:rsidP="001B40E1">
      <w:pPr>
        <w:tabs>
          <w:tab w:val="left" w:pos="993"/>
          <w:tab w:val="left" w:pos="1701"/>
          <w:tab w:val="left" w:leader="dot" w:pos="7371"/>
          <w:tab w:val="right" w:pos="7937"/>
        </w:tabs>
        <w:ind w:firstLine="0"/>
        <w:jc w:val="both"/>
        <w:rPr>
          <w:rFonts w:asciiTheme="majorHAnsi" w:hAnsiTheme="majorHAnsi"/>
          <w:b/>
          <w:sz w:val="24"/>
          <w:szCs w:val="24"/>
        </w:rPr>
      </w:pPr>
    </w:p>
    <w:p w14:paraId="1EA62D83" w14:textId="49A007C8" w:rsidR="006F44BB" w:rsidRPr="00C13ECF" w:rsidRDefault="005F05D6" w:rsidP="001B40E1">
      <w:pPr>
        <w:pStyle w:val="Penulis"/>
      </w:pPr>
      <w:r>
        <w:t>Raimus Noviyanti</w:t>
      </w:r>
      <w:r w:rsidR="00DA7B10" w:rsidRPr="00DA7B10">
        <w:rPr>
          <w:vertAlign w:val="superscript"/>
        </w:rPr>
        <w:t>1</w:t>
      </w:r>
      <w:r w:rsidR="008E2B7E">
        <w:t>,</w:t>
      </w:r>
      <w:r w:rsidR="00DA7B10">
        <w:t xml:space="preserve"> </w:t>
      </w:r>
      <w:r w:rsidR="00DA7B10" w:rsidRPr="00D10163">
        <w:t>Reny Chaidir</w:t>
      </w:r>
      <w:r w:rsidR="00DA7B10" w:rsidRPr="00DA7B10">
        <w:rPr>
          <w:vertAlign w:val="superscript"/>
        </w:rPr>
        <w:t>2</w:t>
      </w:r>
      <w:r w:rsidR="00DA7B10">
        <w:rPr>
          <w:vertAlign w:val="superscript"/>
        </w:rPr>
        <w:t>,</w:t>
      </w:r>
      <w:r w:rsidR="00DA7B10" w:rsidRPr="00DA7B10">
        <w:t xml:space="preserve"> </w:t>
      </w:r>
      <w:r w:rsidR="00DA7B10" w:rsidRPr="00D10163">
        <w:t>Pera Putra Bungsu</w:t>
      </w:r>
      <w:r w:rsidR="00DA7B10" w:rsidRPr="00DA7B10">
        <w:rPr>
          <w:vertAlign w:val="superscript"/>
        </w:rPr>
        <w:t>3</w:t>
      </w:r>
    </w:p>
    <w:p w14:paraId="19AABF79" w14:textId="292578CC" w:rsidR="006F44BB" w:rsidRPr="00C13ECF" w:rsidRDefault="006F44BB" w:rsidP="001B40E1">
      <w:pPr>
        <w:pStyle w:val="BodyText"/>
        <w:spacing w:before="1"/>
        <w:ind w:right="49"/>
        <w:rPr>
          <w:rFonts w:asciiTheme="majorHAnsi" w:hAnsiTheme="majorHAnsi" w:cs="Tahoma"/>
        </w:rPr>
      </w:pPr>
      <w:r w:rsidRPr="00C13ECF">
        <w:rPr>
          <w:rFonts w:asciiTheme="majorHAnsi" w:hAnsiTheme="majorHAnsi" w:cs="Tahoma"/>
          <w:vertAlign w:val="superscript"/>
          <w:lang w:val="id-ID"/>
        </w:rPr>
        <w:t xml:space="preserve">a </w:t>
      </w:r>
      <w:r w:rsidR="00C51C45">
        <w:rPr>
          <w:rFonts w:asciiTheme="majorHAnsi" w:hAnsiTheme="majorHAnsi"/>
          <w:sz w:val="18"/>
          <w:szCs w:val="18"/>
        </w:rPr>
        <w:t>Fakultas Ilmu Kesehatan, Prodi NERS, U</w:t>
      </w:r>
      <w:r w:rsidR="005F05D6" w:rsidRPr="005F05D6">
        <w:rPr>
          <w:rFonts w:asciiTheme="majorHAnsi" w:hAnsiTheme="majorHAnsi"/>
          <w:sz w:val="18"/>
          <w:szCs w:val="18"/>
        </w:rPr>
        <w:t>niversitas</w:t>
      </w:r>
      <w:r w:rsidR="005F05D6" w:rsidRPr="005F05D6">
        <w:rPr>
          <w:rFonts w:asciiTheme="majorHAnsi" w:hAnsiTheme="majorHAnsi"/>
          <w:spacing w:val="-4"/>
          <w:sz w:val="18"/>
          <w:szCs w:val="18"/>
        </w:rPr>
        <w:t xml:space="preserve"> </w:t>
      </w:r>
      <w:r w:rsidR="005F05D6" w:rsidRPr="005F05D6">
        <w:rPr>
          <w:rFonts w:asciiTheme="majorHAnsi" w:hAnsiTheme="majorHAnsi"/>
          <w:sz w:val="18"/>
          <w:szCs w:val="18"/>
        </w:rPr>
        <w:t>Mohammad</w:t>
      </w:r>
      <w:r w:rsidR="005F05D6" w:rsidRPr="005F05D6">
        <w:rPr>
          <w:rFonts w:asciiTheme="majorHAnsi" w:hAnsiTheme="majorHAnsi"/>
          <w:spacing w:val="-2"/>
          <w:sz w:val="18"/>
          <w:szCs w:val="18"/>
        </w:rPr>
        <w:t xml:space="preserve"> </w:t>
      </w:r>
      <w:r w:rsidR="005F05D6" w:rsidRPr="005F05D6">
        <w:rPr>
          <w:rFonts w:asciiTheme="majorHAnsi" w:hAnsiTheme="majorHAnsi"/>
          <w:sz w:val="18"/>
          <w:szCs w:val="18"/>
        </w:rPr>
        <w:t>Natsir</w:t>
      </w:r>
      <w:r w:rsidR="005F05D6" w:rsidRPr="005F05D6">
        <w:rPr>
          <w:rFonts w:asciiTheme="majorHAnsi" w:hAnsiTheme="majorHAnsi"/>
          <w:spacing w:val="-1"/>
          <w:sz w:val="18"/>
          <w:szCs w:val="18"/>
        </w:rPr>
        <w:t xml:space="preserve"> </w:t>
      </w:r>
      <w:r w:rsidR="00C51C45">
        <w:rPr>
          <w:rFonts w:asciiTheme="majorHAnsi" w:hAnsiTheme="majorHAnsi"/>
          <w:sz w:val="18"/>
          <w:szCs w:val="18"/>
        </w:rPr>
        <w:t>Bukittinggi, Sumatera Barat, Indonesia</w:t>
      </w:r>
    </w:p>
    <w:p w14:paraId="46804AF1" w14:textId="59533EE0" w:rsidR="006F44BB" w:rsidRPr="00C13ECF" w:rsidRDefault="006F44BB" w:rsidP="001B40E1">
      <w:pPr>
        <w:ind w:firstLine="0"/>
        <w:rPr>
          <w:rFonts w:asciiTheme="majorHAnsi" w:hAnsiTheme="majorHAnsi" w:cs="Tahoma"/>
        </w:rPr>
      </w:pPr>
      <w:r w:rsidRPr="00C13ECF">
        <w:rPr>
          <w:rFonts w:asciiTheme="majorHAnsi" w:hAnsiTheme="majorHAnsi" w:cs="Tahoma"/>
        </w:rPr>
        <w:t>*</w:t>
      </w:r>
      <w:r w:rsidRPr="00C13ECF">
        <w:rPr>
          <w:rFonts w:asciiTheme="majorHAnsi" w:hAnsiTheme="majorHAnsi"/>
        </w:rPr>
        <w:t xml:space="preserve"> </w:t>
      </w:r>
      <w:r w:rsidR="00C51C45">
        <w:rPr>
          <w:rFonts w:asciiTheme="majorHAnsi" w:hAnsiTheme="majorHAnsi"/>
        </w:rPr>
        <w:t xml:space="preserve">Corresponding Author: </w:t>
      </w:r>
      <w:r w:rsidR="00CB5ED6">
        <w:rPr>
          <w:rFonts w:asciiTheme="majorHAnsi" w:hAnsiTheme="majorHAnsi" w:cs="Tahoma"/>
        </w:rPr>
        <w:t>raimus2011noviyanti@gmail.com</w:t>
      </w:r>
    </w:p>
    <w:p w14:paraId="6E5A23BD" w14:textId="0D528E91" w:rsidR="00616F05" w:rsidRPr="00C13ECF" w:rsidRDefault="00616F05" w:rsidP="001B40E1">
      <w:pPr>
        <w:rPr>
          <w:rFonts w:asciiTheme="majorHAnsi" w:hAnsiTheme="majorHAnsi"/>
        </w:rPr>
      </w:pPr>
    </w:p>
    <w:tbl>
      <w:tblPr>
        <w:tblpPr w:leftFromText="187" w:rightFromText="187" w:bottomFromText="187" w:vertAnchor="text" w:tblpY="1"/>
        <w:tblOverlap w:val="never"/>
        <w:tblW w:w="8958"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411"/>
        <w:gridCol w:w="279"/>
        <w:gridCol w:w="6268"/>
      </w:tblGrid>
      <w:tr w:rsidR="00031469" w:rsidRPr="00C13ECF" w14:paraId="74559316" w14:textId="77777777" w:rsidTr="002F41AC">
        <w:trPr>
          <w:trHeight w:val="741"/>
        </w:trPr>
        <w:tc>
          <w:tcPr>
            <w:tcW w:w="2411" w:type="dxa"/>
            <w:tcBorders>
              <w:top w:val="single" w:sz="4" w:space="0" w:color="000000"/>
              <w:bottom w:val="single" w:sz="4" w:space="0" w:color="000000"/>
            </w:tcBorders>
            <w:shd w:val="clear" w:color="auto" w:fill="auto"/>
            <w:vAlign w:val="center"/>
          </w:tcPr>
          <w:p w14:paraId="131A0692" w14:textId="409B33DD" w:rsidR="00031469" w:rsidRPr="00C13ECF" w:rsidRDefault="00031469" w:rsidP="001B40E1">
            <w:pPr>
              <w:pStyle w:val="ArticleInfoHead0"/>
              <w:framePr w:hSpace="0" w:wrap="auto" w:vAnchor="margin" w:yAlign="inline"/>
              <w:spacing w:line="240" w:lineRule="auto"/>
              <w:suppressOverlap w:val="0"/>
              <w:rPr>
                <w:lang w:val="id-ID"/>
              </w:rPr>
            </w:pPr>
            <w:r w:rsidRPr="00C13ECF">
              <w:t>ARTICLE INFORMATION</w:t>
            </w:r>
          </w:p>
        </w:tc>
        <w:tc>
          <w:tcPr>
            <w:tcW w:w="279" w:type="dxa"/>
            <w:tcBorders>
              <w:top w:val="single" w:sz="4" w:space="0" w:color="000000"/>
              <w:bottom w:val="single" w:sz="4" w:space="0" w:color="FFFFFF" w:themeColor="background1"/>
            </w:tcBorders>
            <w:shd w:val="clear" w:color="auto" w:fill="auto"/>
          </w:tcPr>
          <w:p w14:paraId="687ABAB8" w14:textId="77777777" w:rsidR="00031469" w:rsidRPr="00C13ECF" w:rsidRDefault="00031469" w:rsidP="001B40E1">
            <w:pPr>
              <w:pStyle w:val="AbstractHead"/>
              <w:rPr>
                <w:rFonts w:asciiTheme="majorHAnsi" w:hAnsiTheme="majorHAnsi"/>
                <w:b/>
              </w:rPr>
            </w:pPr>
          </w:p>
        </w:tc>
        <w:tc>
          <w:tcPr>
            <w:tcW w:w="6268" w:type="dxa"/>
            <w:tcBorders>
              <w:top w:val="single" w:sz="4" w:space="0" w:color="000000"/>
              <w:bottom w:val="single" w:sz="4" w:space="0" w:color="000000"/>
            </w:tcBorders>
            <w:shd w:val="clear" w:color="auto" w:fill="F2F2F2" w:themeFill="background1" w:themeFillShade="F2"/>
            <w:tcMar>
              <w:left w:w="240" w:type="dxa"/>
            </w:tcMar>
            <w:vAlign w:val="center"/>
          </w:tcPr>
          <w:p w14:paraId="475A2113" w14:textId="77777777" w:rsidR="00031469" w:rsidRPr="00C13ECF" w:rsidRDefault="00031469" w:rsidP="001B40E1">
            <w:pPr>
              <w:pStyle w:val="HeadAbstract"/>
              <w:framePr w:hSpace="0" w:wrap="auto" w:vAnchor="margin" w:yAlign="inline"/>
              <w:spacing w:line="240" w:lineRule="auto"/>
              <w:suppressOverlap w:val="0"/>
              <w:rPr>
                <w:rFonts w:asciiTheme="majorHAnsi" w:hAnsiTheme="majorHAnsi"/>
              </w:rPr>
            </w:pPr>
            <w:r w:rsidRPr="00C13ECF">
              <w:rPr>
                <w:rFonts w:asciiTheme="majorHAnsi" w:hAnsiTheme="majorHAnsi"/>
              </w:rPr>
              <w:t xml:space="preserve">ABSTRACT </w:t>
            </w:r>
          </w:p>
        </w:tc>
      </w:tr>
      <w:tr w:rsidR="006F44BB" w:rsidRPr="00C13ECF" w14:paraId="2B6D837A" w14:textId="77777777" w:rsidTr="002F41AC">
        <w:trPr>
          <w:trHeight w:val="1098"/>
        </w:trPr>
        <w:tc>
          <w:tcPr>
            <w:tcW w:w="2411" w:type="dxa"/>
            <w:tcBorders>
              <w:top w:val="single" w:sz="4" w:space="0" w:color="000000"/>
              <w:bottom w:val="nil"/>
            </w:tcBorders>
            <w:tcMar>
              <w:top w:w="72" w:type="dxa"/>
            </w:tcMar>
          </w:tcPr>
          <w:p w14:paraId="5312095B" w14:textId="77777777" w:rsidR="006F44BB" w:rsidRPr="00C13ECF" w:rsidRDefault="006F44BB" w:rsidP="001B40E1">
            <w:pPr>
              <w:pStyle w:val="HystoryArtikel"/>
              <w:framePr w:hSpace="0" w:wrap="auto" w:vAnchor="margin" w:yAlign="inline"/>
              <w:spacing w:line="240" w:lineRule="auto"/>
              <w:suppressOverlap w:val="0"/>
              <w:rPr>
                <w:b/>
                <w:i/>
                <w:iCs/>
              </w:rPr>
            </w:pPr>
            <w:r w:rsidRPr="00C13ECF">
              <w:rPr>
                <w:b/>
                <w:i/>
                <w:iCs/>
              </w:rPr>
              <w:t>Article history</w:t>
            </w:r>
          </w:p>
          <w:p w14:paraId="75FDB8FA" w14:textId="40BD868A" w:rsidR="006F44BB" w:rsidRPr="00C13ECF" w:rsidRDefault="006F44BB" w:rsidP="001B40E1">
            <w:pPr>
              <w:pStyle w:val="HystoryArtikel"/>
              <w:framePr w:hSpace="0" w:wrap="auto" w:vAnchor="margin" w:yAlign="inline"/>
              <w:spacing w:line="240" w:lineRule="auto"/>
              <w:suppressOverlap w:val="0"/>
              <w:rPr>
                <w:i/>
                <w:iCs/>
                <w:szCs w:val="22"/>
              </w:rPr>
            </w:pPr>
            <w:r w:rsidRPr="00C13ECF">
              <w:rPr>
                <w:i/>
                <w:iCs/>
                <w:szCs w:val="22"/>
              </w:rPr>
              <w:t>Received</w:t>
            </w:r>
            <w:r w:rsidR="00CB19D9">
              <w:rPr>
                <w:i/>
                <w:iCs/>
                <w:szCs w:val="22"/>
              </w:rPr>
              <w:t>: 21 Agustus 2024</w:t>
            </w:r>
          </w:p>
          <w:p w14:paraId="21AE559E" w14:textId="33182F97" w:rsidR="006F44BB" w:rsidRPr="00C13ECF" w:rsidRDefault="006F44BB" w:rsidP="001B40E1">
            <w:pPr>
              <w:pStyle w:val="HystoryArtikel"/>
              <w:framePr w:hSpace="0" w:wrap="auto" w:vAnchor="margin" w:yAlign="inline"/>
              <w:spacing w:line="240" w:lineRule="auto"/>
              <w:suppressOverlap w:val="0"/>
              <w:rPr>
                <w:i/>
                <w:iCs/>
                <w:szCs w:val="22"/>
              </w:rPr>
            </w:pPr>
            <w:r w:rsidRPr="00C13ECF">
              <w:rPr>
                <w:i/>
                <w:iCs/>
                <w:szCs w:val="22"/>
              </w:rPr>
              <w:t>Revised</w:t>
            </w:r>
            <w:r w:rsidR="00C51C45">
              <w:rPr>
                <w:i/>
                <w:iCs/>
                <w:szCs w:val="22"/>
              </w:rPr>
              <w:t>:</w:t>
            </w:r>
            <w:r w:rsidRPr="00C13ECF">
              <w:rPr>
                <w:i/>
                <w:iCs/>
                <w:szCs w:val="22"/>
              </w:rPr>
              <w:t xml:space="preserve"> </w:t>
            </w:r>
            <w:r w:rsidR="00CB19D9">
              <w:rPr>
                <w:i/>
                <w:iCs/>
                <w:szCs w:val="22"/>
              </w:rPr>
              <w:t>25 Agustus 2024</w:t>
            </w:r>
          </w:p>
          <w:p w14:paraId="738A7951" w14:textId="6E90AFA3" w:rsidR="006F44BB" w:rsidRPr="00E94CD8" w:rsidRDefault="006F44BB" w:rsidP="001B40E1">
            <w:pPr>
              <w:pStyle w:val="ArticleInfoHead0"/>
              <w:framePr w:hSpace="0" w:wrap="auto" w:vAnchor="margin" w:yAlign="inline"/>
              <w:spacing w:line="240" w:lineRule="auto"/>
              <w:suppressOverlap w:val="0"/>
              <w:rPr>
                <w:b w:val="0"/>
                <w:bCs/>
                <w:sz w:val="16"/>
                <w:szCs w:val="16"/>
                <w:lang w:val="en"/>
              </w:rPr>
            </w:pPr>
            <w:r w:rsidRPr="00E94CD8">
              <w:rPr>
                <w:b w:val="0"/>
                <w:bCs/>
                <w:iCs/>
                <w:sz w:val="16"/>
                <w:szCs w:val="16"/>
              </w:rPr>
              <w:t>Accepted</w:t>
            </w:r>
            <w:r w:rsidR="00E94CD8" w:rsidRPr="00E94CD8">
              <w:rPr>
                <w:b w:val="0"/>
                <w:bCs/>
                <w:iCs/>
                <w:sz w:val="16"/>
                <w:szCs w:val="16"/>
              </w:rPr>
              <w:t xml:space="preserve">: </w:t>
            </w:r>
            <w:r w:rsidR="00CB19D9">
              <w:rPr>
                <w:b w:val="0"/>
                <w:iCs/>
                <w:sz w:val="16"/>
                <w:szCs w:val="16"/>
              </w:rPr>
              <w:t>20</w:t>
            </w:r>
            <w:r w:rsidR="00E94CD8">
              <w:rPr>
                <w:b w:val="0"/>
                <w:iCs/>
                <w:sz w:val="16"/>
                <w:szCs w:val="16"/>
              </w:rPr>
              <w:t xml:space="preserve"> </w:t>
            </w:r>
            <w:r w:rsidR="00CB19D9">
              <w:rPr>
                <w:b w:val="0"/>
                <w:iCs/>
                <w:sz w:val="16"/>
                <w:szCs w:val="16"/>
              </w:rPr>
              <w:t>Januari 2025</w:t>
            </w:r>
          </w:p>
        </w:tc>
        <w:tc>
          <w:tcPr>
            <w:tcW w:w="279" w:type="dxa"/>
            <w:tcBorders>
              <w:top w:val="single" w:sz="4" w:space="0" w:color="FFFFFF" w:themeColor="background1"/>
              <w:bottom w:val="nil"/>
            </w:tcBorders>
            <w:shd w:val="clear" w:color="auto" w:fill="auto"/>
          </w:tcPr>
          <w:p w14:paraId="225D1376" w14:textId="77777777" w:rsidR="006F44BB" w:rsidRPr="00C13ECF" w:rsidRDefault="006F44BB" w:rsidP="001B40E1">
            <w:pPr>
              <w:pStyle w:val="AbstractText"/>
              <w:spacing w:line="240" w:lineRule="auto"/>
              <w:ind w:right="144"/>
              <w:rPr>
                <w:rFonts w:asciiTheme="majorHAnsi" w:hAnsiTheme="majorHAnsi"/>
              </w:rPr>
            </w:pPr>
          </w:p>
        </w:tc>
        <w:tc>
          <w:tcPr>
            <w:tcW w:w="6268" w:type="dxa"/>
            <w:vMerge w:val="restart"/>
            <w:tcBorders>
              <w:top w:val="single" w:sz="4" w:space="0" w:color="000000"/>
              <w:bottom w:val="single" w:sz="12" w:space="0" w:color="9AD762"/>
            </w:tcBorders>
            <w:shd w:val="clear" w:color="auto" w:fill="F2F2F2" w:themeFill="background1" w:themeFillShade="F2"/>
            <w:tcMar>
              <w:left w:w="240" w:type="dxa"/>
            </w:tcMar>
          </w:tcPr>
          <w:p w14:paraId="1DCF913D" w14:textId="77777777" w:rsidR="00CB5ED6" w:rsidRPr="00CB5ED6" w:rsidRDefault="00CB5ED6" w:rsidP="001B40E1">
            <w:pPr>
              <w:shd w:val="clear" w:color="auto" w:fill="FDFDFD"/>
              <w:jc w:val="both"/>
              <w:rPr>
                <w:rFonts w:asciiTheme="majorHAnsi" w:hAnsiTheme="majorHAnsi"/>
                <w:i/>
                <w:iCs/>
                <w:szCs w:val="18"/>
                <w:lang w:val="en"/>
              </w:rPr>
            </w:pPr>
            <w:r w:rsidRPr="00CB5ED6">
              <w:rPr>
                <w:rStyle w:val="ts-alignment-element"/>
                <w:rFonts w:asciiTheme="majorHAnsi" w:hAnsiTheme="majorHAnsi"/>
                <w:i/>
                <w:iCs/>
                <w:szCs w:val="18"/>
                <w:lang w:val="en"/>
              </w:rPr>
              <w:t>Febrile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seizures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are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emergencies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that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require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first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treatment,</w:t>
            </w:r>
            <w:r w:rsidRPr="00CB5ED6">
              <w:rPr>
                <w:rStyle w:val="Heading1Char"/>
                <w:rFonts w:eastAsia="Calibri" w:cs="Segoe UI"/>
                <w:i/>
                <w:iCs/>
                <w:sz w:val="18"/>
                <w:szCs w:val="18"/>
                <w:lang w:val="en"/>
              </w:rPr>
              <w:t xml:space="preserve"> </w:t>
            </w:r>
            <w:r w:rsidRPr="00CB5ED6">
              <w:rPr>
                <w:rStyle w:val="Heading1Char"/>
                <w:rFonts w:eastAsia="Calibri"/>
                <w:i/>
                <w:iCs/>
                <w:sz w:val="18"/>
                <w:szCs w:val="18"/>
                <w:lang w:val="en"/>
              </w:rPr>
              <w:t>m</w:t>
            </w:r>
            <w:r w:rsidRPr="00CB5ED6">
              <w:rPr>
                <w:rFonts w:asciiTheme="majorHAnsi" w:hAnsiTheme="majorHAnsi"/>
                <w:i/>
                <w:iCs/>
                <w:szCs w:val="18"/>
              </w:rPr>
              <w:t xml:space="preserve">ost mothers are unaware of the dangers posed by febrile seizures that are longer than 30 minutes and recurrent frequency can cause epilepsy, neurological disorders, and behavioral disorders. </w:t>
            </w:r>
            <w:r w:rsidRPr="00CB5ED6">
              <w:rPr>
                <w:rStyle w:val="ts-alignment-element"/>
                <w:rFonts w:asciiTheme="majorHAnsi" w:hAnsiTheme="majorHAnsi"/>
                <w:i/>
                <w:iCs/>
                <w:szCs w:val="18"/>
                <w:lang w:val="en"/>
              </w:rPr>
              <w:t>Improper</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management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is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problem</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caused</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by</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cases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of</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febrile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seizures.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This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study</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aims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to</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determine</w:t>
            </w:r>
            <w:r w:rsidRPr="00CB5ED6">
              <w:rPr>
                <w:rFonts w:asciiTheme="majorHAnsi" w:hAnsiTheme="majorHAnsi"/>
                <w:i/>
                <w:iCs/>
                <w:szCs w:val="18"/>
                <w:lang w:val="en"/>
              </w:rPr>
              <w:t xml:space="preserve"> the </w:t>
            </w:r>
            <w:r w:rsidRPr="00CB5ED6">
              <w:rPr>
                <w:rStyle w:val="ts-alignment-element"/>
                <w:rFonts w:asciiTheme="majorHAnsi" w:hAnsiTheme="majorHAnsi"/>
                <w:i/>
                <w:iCs/>
                <w:szCs w:val="18"/>
                <w:lang w:val="en"/>
              </w:rPr>
              <w:t>factors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related</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to</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maternal</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behavior</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in</w:t>
            </w:r>
            <w:r w:rsidRPr="00CB5ED6">
              <w:rPr>
                <w:rFonts w:asciiTheme="majorHAnsi" w:hAnsiTheme="majorHAnsi"/>
                <w:i/>
                <w:iCs/>
                <w:szCs w:val="18"/>
                <w:lang w:val="en"/>
              </w:rPr>
              <w:t xml:space="preserve"> the </w:t>
            </w:r>
            <w:r w:rsidRPr="00CB5ED6">
              <w:rPr>
                <w:rStyle w:val="ts-alignment-element"/>
                <w:rFonts w:asciiTheme="majorHAnsi" w:hAnsiTheme="majorHAnsi"/>
                <w:i/>
                <w:iCs/>
                <w:szCs w:val="18"/>
                <w:lang w:val="en"/>
              </w:rPr>
              <w:t>first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treatment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of</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febrile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seizures</w:t>
            </w:r>
            <w:r w:rsidRPr="00CB5ED6">
              <w:rPr>
                <w:rFonts w:asciiTheme="majorHAnsi" w:hAnsiTheme="majorHAnsi"/>
                <w:i/>
                <w:iCs/>
                <w:szCs w:val="18"/>
                <w:lang w:val="en"/>
              </w:rPr>
              <w:t xml:space="preserve"> at </w:t>
            </w:r>
            <w:r w:rsidRPr="00CB5ED6">
              <w:rPr>
                <w:rStyle w:val="ts-alignment-element"/>
                <w:rFonts w:asciiTheme="majorHAnsi" w:hAnsiTheme="majorHAnsi"/>
                <w:i/>
                <w:iCs/>
                <w:szCs w:val="18"/>
                <w:lang w:val="en"/>
              </w:rPr>
              <w:t>home. The</w:t>
            </w:r>
            <w:r w:rsidRPr="00CB5ED6">
              <w:rPr>
                <w:rFonts w:asciiTheme="majorHAnsi" w:hAnsiTheme="majorHAnsi"/>
                <w:i/>
                <w:iCs/>
                <w:szCs w:val="18"/>
                <w:lang w:val="en"/>
              </w:rPr>
              <w:t xml:space="preserve"> research </w:t>
            </w:r>
            <w:r w:rsidRPr="00CB5ED6">
              <w:rPr>
                <w:rStyle w:val="ts-alignment-element"/>
                <w:rFonts w:asciiTheme="majorHAnsi" w:hAnsiTheme="majorHAnsi"/>
                <w:i/>
                <w:iCs/>
                <w:szCs w:val="18"/>
                <w:lang w:val="en"/>
              </w:rPr>
              <w:t>used</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is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quantitative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research</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with</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retrospective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approach.</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The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sample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in</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this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study</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was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34</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people.</w:t>
            </w:r>
            <w:r w:rsidRPr="00CB5ED6">
              <w:rPr>
                <w:rFonts w:asciiTheme="majorHAnsi" w:hAnsiTheme="majorHAnsi"/>
                <w:i/>
                <w:iCs/>
                <w:szCs w:val="18"/>
                <w:lang w:val="en"/>
              </w:rPr>
              <w:t xml:space="preserve"> C</w:t>
            </w:r>
            <w:r w:rsidRPr="00CB5ED6">
              <w:rPr>
                <w:rStyle w:val="ts-alignment-element"/>
                <w:rFonts w:asciiTheme="majorHAnsi" w:hAnsiTheme="majorHAnsi"/>
                <w:i/>
                <w:iCs/>
                <w:szCs w:val="18"/>
                <w:lang w:val="en"/>
              </w:rPr>
              <w:t>onducted</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in</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Siti</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Fatimah</w:t>
            </w:r>
            <w:r w:rsidRPr="00CB5ED6">
              <w:rPr>
                <w:rFonts w:asciiTheme="majorHAnsi" w:hAnsiTheme="majorHAnsi"/>
                <w:i/>
                <w:iCs/>
                <w:szCs w:val="18"/>
                <w:lang w:val="en"/>
              </w:rPr>
              <w:t xml:space="preserve">'s room, </w:t>
            </w:r>
            <w:r w:rsidRPr="00CB5ED6">
              <w:rPr>
                <w:rStyle w:val="ts-alignment-element"/>
                <w:rFonts w:asciiTheme="majorHAnsi" w:hAnsiTheme="majorHAnsi"/>
                <w:i/>
                <w:iCs/>
                <w:szCs w:val="18"/>
                <w:lang w:val="en"/>
              </w:rPr>
              <w:t>Multazam</w:t>
            </w:r>
            <w:r w:rsidRPr="00CB5ED6">
              <w:rPr>
                <w:rFonts w:asciiTheme="majorHAnsi" w:hAnsiTheme="majorHAnsi"/>
                <w:i/>
                <w:iCs/>
                <w:szCs w:val="18"/>
                <w:lang w:val="en"/>
              </w:rPr>
              <w:t xml:space="preserve">'s </w:t>
            </w:r>
            <w:r w:rsidRPr="00CB5ED6">
              <w:rPr>
                <w:rStyle w:val="ts-alignment-element"/>
                <w:rFonts w:asciiTheme="majorHAnsi" w:hAnsiTheme="majorHAnsi"/>
                <w:i/>
                <w:iCs/>
                <w:szCs w:val="18"/>
                <w:lang w:val="en"/>
              </w:rPr>
              <w:t>room,</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and</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Safa'</w:t>
            </w:r>
            <w:r w:rsidRPr="00CB5ED6">
              <w:rPr>
                <w:rFonts w:asciiTheme="majorHAnsi" w:hAnsiTheme="majorHAnsi"/>
                <w:i/>
                <w:iCs/>
                <w:szCs w:val="18"/>
                <w:lang w:val="en"/>
              </w:rPr>
              <w:t xml:space="preserve">s </w:t>
            </w:r>
            <w:r w:rsidRPr="00CB5ED6">
              <w:rPr>
                <w:rStyle w:val="ts-alignment-element"/>
                <w:rFonts w:asciiTheme="majorHAnsi" w:hAnsiTheme="majorHAnsi"/>
                <w:i/>
                <w:iCs/>
                <w:szCs w:val="18"/>
                <w:lang w:val="en"/>
              </w:rPr>
              <w:t>room,</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from</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June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to</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July</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2023.</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With</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purposive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random</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sampling</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technique.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By</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using</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univariate,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bivariate,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and</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multivariate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analysis. The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results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of</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the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Spearman</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Rank</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statistical</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test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where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there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is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relationship</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between</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knowledge</w:t>
            </w:r>
            <w:r w:rsidRPr="00CB5ED6">
              <w:rPr>
                <w:rFonts w:asciiTheme="majorHAnsi" w:hAnsiTheme="majorHAnsi"/>
                <w:i/>
                <w:iCs/>
                <w:szCs w:val="18"/>
                <w:lang w:val="en"/>
              </w:rPr>
              <w:t xml:space="preserve"> (p-value = 0.000, r = 0.</w:t>
            </w:r>
            <w:r w:rsidRPr="00CB5ED6">
              <w:rPr>
                <w:rStyle w:val="ts-alignment-element"/>
                <w:rFonts w:asciiTheme="majorHAnsi" w:hAnsiTheme="majorHAnsi"/>
                <w:i/>
                <w:iCs/>
                <w:szCs w:val="18"/>
                <w:lang w:val="en"/>
              </w:rPr>
              <w:t>699</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attitude</w:t>
            </w:r>
            <w:r w:rsidRPr="00CB5ED6">
              <w:rPr>
                <w:rFonts w:asciiTheme="majorHAnsi" w:hAnsiTheme="majorHAnsi"/>
                <w:i/>
                <w:iCs/>
                <w:szCs w:val="18"/>
                <w:lang w:val="en"/>
              </w:rPr>
              <w:t xml:space="preserve"> (p-value = 0.000, r = 0.</w:t>
            </w:r>
            <w:r w:rsidRPr="00CB5ED6">
              <w:rPr>
                <w:rStyle w:val="ts-alignment-element"/>
                <w:rFonts w:asciiTheme="majorHAnsi" w:hAnsiTheme="majorHAnsi"/>
                <w:i/>
                <w:iCs/>
                <w:szCs w:val="18"/>
                <w:lang w:val="en"/>
              </w:rPr>
              <w:t>705</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information</w:t>
            </w:r>
            <w:r w:rsidRPr="00CB5ED6">
              <w:rPr>
                <w:rFonts w:asciiTheme="majorHAnsi" w:hAnsiTheme="majorHAnsi"/>
                <w:i/>
                <w:iCs/>
                <w:szCs w:val="18"/>
                <w:lang w:val="en"/>
              </w:rPr>
              <w:t xml:space="preserve"> (p-value = 0.</w:t>
            </w:r>
            <w:r w:rsidRPr="00CB5ED6">
              <w:rPr>
                <w:rStyle w:val="ts-alignment-element"/>
                <w:rFonts w:asciiTheme="majorHAnsi" w:hAnsiTheme="majorHAnsi"/>
                <w:i/>
                <w:iCs/>
                <w:szCs w:val="18"/>
                <w:lang w:val="en"/>
              </w:rPr>
              <w:t>018</w:t>
            </w:r>
            <w:r w:rsidRPr="00CB5ED6">
              <w:rPr>
                <w:rFonts w:asciiTheme="majorHAnsi" w:hAnsiTheme="majorHAnsi"/>
                <w:i/>
                <w:iCs/>
                <w:szCs w:val="18"/>
                <w:lang w:val="en"/>
              </w:rPr>
              <w:t>, r = 0.</w:t>
            </w:r>
            <w:r w:rsidRPr="00CB5ED6">
              <w:rPr>
                <w:rStyle w:val="ts-alignment-element"/>
                <w:rFonts w:asciiTheme="majorHAnsi" w:hAnsiTheme="majorHAnsi"/>
                <w:i/>
                <w:iCs/>
                <w:szCs w:val="18"/>
                <w:lang w:val="en"/>
              </w:rPr>
              <w:t>404),</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family</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support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(p-value</w:t>
            </w:r>
            <w:r w:rsidRPr="00CB5ED6">
              <w:rPr>
                <w:rFonts w:asciiTheme="majorHAnsi" w:hAnsiTheme="majorHAnsi"/>
                <w:i/>
                <w:iCs/>
                <w:szCs w:val="18"/>
                <w:lang w:val="en"/>
              </w:rPr>
              <w:t xml:space="preserve"> = 0.</w:t>
            </w:r>
            <w:r w:rsidRPr="00CB5ED6">
              <w:rPr>
                <w:rStyle w:val="ts-alignment-element"/>
                <w:rFonts w:asciiTheme="majorHAnsi" w:hAnsiTheme="majorHAnsi"/>
                <w:i/>
                <w:iCs/>
                <w:szCs w:val="18"/>
                <w:lang w:val="en"/>
              </w:rPr>
              <w:t>000,</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r</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0.600).</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Multivariate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analysis</w:t>
            </w:r>
            <w:r w:rsidRPr="00CB5ED6">
              <w:rPr>
                <w:rFonts w:asciiTheme="majorHAnsi" w:hAnsiTheme="majorHAnsi"/>
                <w:i/>
                <w:iCs/>
                <w:szCs w:val="18"/>
                <w:lang w:val="en"/>
              </w:rPr>
              <w:t xml:space="preserve"> was </w:t>
            </w:r>
            <w:r w:rsidRPr="00CB5ED6">
              <w:rPr>
                <w:rStyle w:val="ts-alignment-element"/>
                <w:rFonts w:asciiTheme="majorHAnsi" w:hAnsiTheme="majorHAnsi"/>
                <w:i/>
                <w:iCs/>
                <w:szCs w:val="18"/>
                <w:lang w:val="en"/>
              </w:rPr>
              <w:t>used</w:t>
            </w:r>
            <w:r w:rsidRPr="00CB5ED6">
              <w:rPr>
                <w:rFonts w:asciiTheme="majorHAnsi" w:hAnsiTheme="majorHAnsi"/>
                <w:i/>
                <w:iCs/>
                <w:szCs w:val="18"/>
                <w:lang w:val="en"/>
              </w:rPr>
              <w:t xml:space="preserve"> a </w:t>
            </w:r>
            <w:r w:rsidRPr="00CB5ED6">
              <w:rPr>
                <w:rStyle w:val="ts-alignment-element"/>
                <w:rFonts w:asciiTheme="majorHAnsi" w:hAnsiTheme="majorHAnsi"/>
                <w:i/>
                <w:iCs/>
                <w:szCs w:val="18"/>
                <w:lang w:val="en"/>
              </w:rPr>
              <w:t>logistic</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regression</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test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and</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the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most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related</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factor</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was</w:t>
            </w:r>
            <w:r w:rsidRPr="00CB5ED6">
              <w:rPr>
                <w:rFonts w:asciiTheme="majorHAnsi" w:hAnsiTheme="majorHAnsi"/>
                <w:i/>
                <w:iCs/>
                <w:szCs w:val="18"/>
                <w:lang w:val="en"/>
              </w:rPr>
              <w:t xml:space="preserve"> an </w:t>
            </w:r>
            <w:r w:rsidRPr="00CB5ED6">
              <w:rPr>
                <w:rStyle w:val="ts-alignment-element"/>
                <w:rFonts w:asciiTheme="majorHAnsi" w:hAnsiTheme="majorHAnsi"/>
                <w:i/>
                <w:iCs/>
                <w:szCs w:val="18"/>
                <w:lang w:val="en"/>
              </w:rPr>
              <w:t>attitude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(Exp</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B</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0.077). This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research</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is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expected</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an</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alternative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for</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health</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workers</w:t>
            </w:r>
            <w:r w:rsidRPr="00CB5ED6">
              <w:rPr>
                <w:rFonts w:asciiTheme="majorHAnsi" w:hAnsiTheme="majorHAnsi"/>
                <w:i/>
                <w:iCs/>
                <w:szCs w:val="18"/>
                <w:lang w:val="en"/>
              </w:rPr>
              <w:t xml:space="preserve"> to </w:t>
            </w:r>
            <w:r w:rsidRPr="00CB5ED6">
              <w:rPr>
                <w:rStyle w:val="ts-alignment-element"/>
                <w:rFonts w:asciiTheme="majorHAnsi" w:hAnsiTheme="majorHAnsi"/>
                <w:i/>
                <w:iCs/>
                <w:szCs w:val="18"/>
                <w:lang w:val="en"/>
              </w:rPr>
              <w:t>increase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promotional</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and</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preventive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efforts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against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problems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related</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to</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the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first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treatment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of</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febrile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seizures</w:t>
            </w:r>
            <w:bookmarkStart w:id="0" w:name="_GoBack"/>
            <w:bookmarkEnd w:id="0"/>
            <w:r w:rsidRPr="00CB5ED6">
              <w:rPr>
                <w:rStyle w:val="ts-alignment-element"/>
                <w:rFonts w:asciiTheme="majorHAnsi" w:hAnsiTheme="majorHAnsi"/>
                <w:i/>
                <w:iCs/>
                <w:szCs w:val="18"/>
                <w:lang w:val="en"/>
              </w:rPr>
              <w:t>.</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Health</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workers</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play</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an</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active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role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in</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increasing</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maternal</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knowledge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in</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the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prevention</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of</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febrile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seizure</w:t>
            </w:r>
            <w:r w:rsidRPr="00CB5ED6">
              <w:rPr>
                <w:rFonts w:asciiTheme="majorHAnsi" w:hAnsiTheme="majorHAnsi"/>
                <w:i/>
                <w:iCs/>
                <w:szCs w:val="18"/>
                <w:lang w:val="en"/>
              </w:rPr>
              <w:t xml:space="preserve"> </w:t>
            </w:r>
            <w:r w:rsidRPr="00CB5ED6">
              <w:rPr>
                <w:rStyle w:val="ts-alignment-element"/>
                <w:rFonts w:asciiTheme="majorHAnsi" w:hAnsiTheme="majorHAnsi"/>
                <w:i/>
                <w:iCs/>
                <w:szCs w:val="18"/>
                <w:lang w:val="en"/>
              </w:rPr>
              <w:t>management.</w:t>
            </w:r>
          </w:p>
          <w:p w14:paraId="26C6FB20" w14:textId="5F0D86EA" w:rsidR="006F44BB" w:rsidRPr="00C13ECF" w:rsidRDefault="006F44BB" w:rsidP="001B40E1">
            <w:pPr>
              <w:pStyle w:val="Heading3"/>
              <w:framePr w:hSpace="0" w:wrap="auto" w:vAnchor="margin" w:yAlign="inline"/>
              <w:suppressOverlap w:val="0"/>
              <w:rPr>
                <w:rFonts w:asciiTheme="majorHAnsi" w:hAnsiTheme="majorHAnsi"/>
              </w:rPr>
            </w:pPr>
          </w:p>
        </w:tc>
      </w:tr>
      <w:tr w:rsidR="006F44BB" w:rsidRPr="00C13ECF" w14:paraId="028D3B90" w14:textId="77777777" w:rsidTr="0043538A">
        <w:trPr>
          <w:trHeight w:val="2675"/>
        </w:trPr>
        <w:tc>
          <w:tcPr>
            <w:tcW w:w="2411" w:type="dxa"/>
            <w:tcBorders>
              <w:top w:val="nil"/>
              <w:bottom w:val="single" w:sz="4" w:space="0" w:color="000000" w:themeColor="text1"/>
            </w:tcBorders>
            <w:tcMar>
              <w:top w:w="72" w:type="dxa"/>
              <w:left w:w="0" w:type="dxa"/>
            </w:tcMar>
          </w:tcPr>
          <w:p w14:paraId="26C57274" w14:textId="77777777" w:rsidR="006F44BB" w:rsidRPr="00C13ECF" w:rsidRDefault="006F44BB" w:rsidP="001B40E1">
            <w:pPr>
              <w:pStyle w:val="HystoryArtikel"/>
              <w:framePr w:hSpace="0" w:wrap="auto" w:vAnchor="margin" w:yAlign="inline"/>
              <w:spacing w:line="240" w:lineRule="auto"/>
              <w:suppressOverlap w:val="0"/>
              <w:rPr>
                <w:sz w:val="14"/>
              </w:rPr>
            </w:pPr>
          </w:p>
          <w:p w14:paraId="7FC49558" w14:textId="77777777" w:rsidR="006F44BB" w:rsidRPr="00C13ECF" w:rsidRDefault="006F44BB" w:rsidP="001B40E1">
            <w:pPr>
              <w:pStyle w:val="HystoryArtikel"/>
              <w:framePr w:hSpace="0" w:wrap="auto" w:vAnchor="margin" w:yAlign="inline"/>
              <w:spacing w:line="240" w:lineRule="auto"/>
              <w:suppressOverlap w:val="0"/>
              <w:rPr>
                <w:b/>
                <w:bCs/>
                <w:i/>
                <w:iCs/>
                <w:szCs w:val="16"/>
              </w:rPr>
            </w:pPr>
            <w:r w:rsidRPr="00C13ECF">
              <w:rPr>
                <w:b/>
                <w:bCs/>
                <w:i/>
                <w:iCs/>
                <w:szCs w:val="16"/>
              </w:rPr>
              <w:t>Keywords</w:t>
            </w:r>
          </w:p>
          <w:p w14:paraId="4713F874" w14:textId="5466CA3E" w:rsidR="006F44BB" w:rsidRPr="00CB5ED6" w:rsidRDefault="00CB5ED6" w:rsidP="001B40E1">
            <w:pPr>
              <w:pStyle w:val="ArticleInfoHead0"/>
              <w:framePr w:hSpace="0" w:wrap="auto" w:vAnchor="margin" w:yAlign="inline"/>
              <w:spacing w:line="240" w:lineRule="auto"/>
              <w:suppressOverlap w:val="0"/>
              <w:rPr>
                <w:b w:val="0"/>
                <w:bCs/>
                <w:sz w:val="20"/>
              </w:rPr>
            </w:pPr>
            <w:r w:rsidRPr="00CB5ED6">
              <w:rPr>
                <w:rStyle w:val="ts-alignment-element"/>
                <w:b w:val="0"/>
                <w:bCs/>
                <w:sz w:val="18"/>
                <w:szCs w:val="16"/>
                <w:lang w:val="en"/>
              </w:rPr>
              <w:t>Knowledge</w:t>
            </w:r>
            <w:r w:rsidRPr="00CB5ED6">
              <w:rPr>
                <w:b w:val="0"/>
                <w:bCs/>
                <w:sz w:val="18"/>
                <w:szCs w:val="16"/>
                <w:lang w:val="en"/>
              </w:rPr>
              <w:t xml:space="preserve">, </w:t>
            </w:r>
            <w:r w:rsidRPr="00CB5ED6">
              <w:rPr>
                <w:rStyle w:val="ts-alignment-element"/>
                <w:b w:val="0"/>
                <w:bCs/>
                <w:sz w:val="18"/>
                <w:szCs w:val="16"/>
                <w:lang w:val="en"/>
              </w:rPr>
              <w:t>Attitude,</w:t>
            </w:r>
            <w:r w:rsidRPr="00CB5ED6">
              <w:rPr>
                <w:b w:val="0"/>
                <w:bCs/>
                <w:sz w:val="18"/>
                <w:szCs w:val="16"/>
                <w:lang w:val="en"/>
              </w:rPr>
              <w:t xml:space="preserve"> </w:t>
            </w:r>
            <w:r w:rsidRPr="00CB5ED6">
              <w:rPr>
                <w:rStyle w:val="ts-alignment-element"/>
                <w:b w:val="0"/>
                <w:bCs/>
                <w:sz w:val="18"/>
                <w:szCs w:val="16"/>
                <w:lang w:val="en"/>
              </w:rPr>
              <w:t>Information</w:t>
            </w:r>
            <w:r w:rsidRPr="00CB5ED6">
              <w:rPr>
                <w:b w:val="0"/>
                <w:bCs/>
                <w:sz w:val="18"/>
                <w:szCs w:val="16"/>
                <w:lang w:val="en"/>
              </w:rPr>
              <w:t xml:space="preserve">, </w:t>
            </w:r>
            <w:r w:rsidRPr="00CB5ED6">
              <w:rPr>
                <w:rStyle w:val="ts-alignment-element"/>
                <w:b w:val="0"/>
                <w:bCs/>
                <w:sz w:val="18"/>
                <w:szCs w:val="16"/>
                <w:lang w:val="en"/>
              </w:rPr>
              <w:t>Family</w:t>
            </w:r>
            <w:r w:rsidRPr="00CB5ED6">
              <w:rPr>
                <w:b w:val="0"/>
                <w:bCs/>
                <w:sz w:val="18"/>
                <w:szCs w:val="16"/>
                <w:lang w:val="en"/>
              </w:rPr>
              <w:t xml:space="preserve"> </w:t>
            </w:r>
            <w:r w:rsidRPr="00CB5ED6">
              <w:rPr>
                <w:rStyle w:val="ts-alignment-element"/>
                <w:b w:val="0"/>
                <w:bCs/>
                <w:sz w:val="18"/>
                <w:szCs w:val="16"/>
                <w:lang w:val="en"/>
              </w:rPr>
              <w:t>Support,</w:t>
            </w:r>
            <w:r w:rsidRPr="00CB5ED6">
              <w:rPr>
                <w:b w:val="0"/>
                <w:bCs/>
                <w:sz w:val="18"/>
                <w:szCs w:val="16"/>
                <w:lang w:val="en"/>
              </w:rPr>
              <w:t xml:space="preserve"> </w:t>
            </w:r>
            <w:r w:rsidRPr="00CB5ED6">
              <w:rPr>
                <w:rStyle w:val="ts-alignment-element"/>
                <w:b w:val="0"/>
                <w:bCs/>
                <w:sz w:val="18"/>
                <w:szCs w:val="16"/>
                <w:lang w:val="en"/>
              </w:rPr>
              <w:t>Febrile</w:t>
            </w:r>
            <w:r w:rsidRPr="00CB5ED6">
              <w:rPr>
                <w:b w:val="0"/>
                <w:bCs/>
                <w:sz w:val="18"/>
                <w:szCs w:val="16"/>
                <w:lang w:val="en"/>
              </w:rPr>
              <w:t xml:space="preserve"> </w:t>
            </w:r>
            <w:r w:rsidRPr="00CB5ED6">
              <w:rPr>
                <w:rStyle w:val="ts-alignment-element"/>
                <w:b w:val="0"/>
                <w:bCs/>
                <w:sz w:val="18"/>
                <w:szCs w:val="16"/>
                <w:lang w:val="en"/>
              </w:rPr>
              <w:t>Seizures</w:t>
            </w:r>
            <w:r w:rsidRPr="00CB5ED6">
              <w:rPr>
                <w:b w:val="0"/>
                <w:bCs/>
                <w:sz w:val="18"/>
                <w:szCs w:val="16"/>
                <w:lang w:val="en"/>
              </w:rPr>
              <w:t xml:space="preserve"> </w:t>
            </w:r>
          </w:p>
        </w:tc>
        <w:tc>
          <w:tcPr>
            <w:tcW w:w="279" w:type="dxa"/>
            <w:tcBorders>
              <w:top w:val="nil"/>
              <w:bottom w:val="single" w:sz="4" w:space="0" w:color="000000" w:themeColor="text1"/>
            </w:tcBorders>
            <w:shd w:val="clear" w:color="auto" w:fill="auto"/>
          </w:tcPr>
          <w:p w14:paraId="642F557A" w14:textId="77777777" w:rsidR="006F44BB" w:rsidRPr="00C13ECF" w:rsidRDefault="006F44BB" w:rsidP="001B40E1">
            <w:pPr>
              <w:spacing w:after="80"/>
              <w:rPr>
                <w:rFonts w:asciiTheme="majorHAnsi" w:hAnsiTheme="majorHAnsi"/>
              </w:rPr>
            </w:pPr>
          </w:p>
        </w:tc>
        <w:tc>
          <w:tcPr>
            <w:tcW w:w="6268" w:type="dxa"/>
            <w:vMerge/>
            <w:tcBorders>
              <w:top w:val="single" w:sz="12" w:space="0" w:color="00B050"/>
              <w:bottom w:val="single" w:sz="4" w:space="0" w:color="000000"/>
            </w:tcBorders>
            <w:shd w:val="clear" w:color="auto" w:fill="F2F2F2" w:themeFill="background1" w:themeFillShade="F2"/>
          </w:tcPr>
          <w:p w14:paraId="06EF1346" w14:textId="77777777" w:rsidR="006F44BB" w:rsidRPr="00C13ECF" w:rsidRDefault="006F44BB" w:rsidP="001B40E1">
            <w:pPr>
              <w:spacing w:after="80"/>
              <w:rPr>
                <w:rFonts w:asciiTheme="majorHAnsi" w:hAnsiTheme="majorHAnsi"/>
              </w:rPr>
            </w:pPr>
          </w:p>
        </w:tc>
      </w:tr>
    </w:tbl>
    <w:p w14:paraId="2C32E751" w14:textId="4498EA20" w:rsidR="006F44BB" w:rsidRPr="00C13ECF" w:rsidRDefault="00E85EE9" w:rsidP="001B40E1">
      <w:pPr>
        <w:pStyle w:val="Title"/>
        <w:rPr>
          <w:lang w:val="id-ID"/>
        </w:rPr>
      </w:pPr>
      <w:r>
        <w:t xml:space="preserve">Pendahuluan </w:t>
      </w:r>
    </w:p>
    <w:p w14:paraId="514492C1" w14:textId="77777777" w:rsidR="00E85EE9" w:rsidRPr="008F6370" w:rsidRDefault="00E85EE9" w:rsidP="001B40E1">
      <w:pPr>
        <w:ind w:left="357" w:firstLine="363"/>
        <w:jc w:val="both"/>
        <w:rPr>
          <w:rStyle w:val="y2iqfc"/>
          <w:rFonts w:asciiTheme="majorHAnsi" w:hAnsiTheme="majorHAnsi"/>
          <w:sz w:val="22"/>
          <w:lang w:val="id-ID"/>
        </w:rPr>
      </w:pPr>
      <w:bookmarkStart w:id="1" w:name="_Hlk135906267"/>
      <w:r w:rsidRPr="008F6370">
        <w:rPr>
          <w:rFonts w:asciiTheme="majorHAnsi" w:hAnsiTheme="majorHAnsi"/>
          <w:i/>
          <w:iCs/>
          <w:sz w:val="22"/>
          <w:lang w:val="id-ID"/>
        </w:rPr>
        <w:t xml:space="preserve">Protokol Kaiser Permanente Appointment and Consultation Call Center </w:t>
      </w:r>
      <w:r w:rsidRPr="008F6370">
        <w:rPr>
          <w:rFonts w:asciiTheme="majorHAnsi" w:hAnsiTheme="majorHAnsi"/>
          <w:sz w:val="22"/>
          <w:lang w:val="id-ID"/>
        </w:rPr>
        <w:t>me</w:t>
      </w:r>
      <w:r w:rsidRPr="008F6370">
        <w:rPr>
          <w:rFonts w:asciiTheme="majorHAnsi" w:hAnsiTheme="majorHAnsi"/>
          <w:sz w:val="22"/>
        </w:rPr>
        <w:t>nyatakan</w:t>
      </w:r>
      <w:r w:rsidRPr="008F6370">
        <w:rPr>
          <w:rFonts w:asciiTheme="majorHAnsi" w:hAnsiTheme="majorHAnsi"/>
          <w:sz w:val="22"/>
          <w:lang w:val="id-ID"/>
        </w:rPr>
        <w:t xml:space="preserve"> bahwa demam adalah suhu rektal di atas 38°C, suhu ketiak di atas 37,5°C</w:t>
      </w:r>
      <w:r w:rsidRPr="008F6370">
        <w:rPr>
          <w:rFonts w:asciiTheme="majorHAnsi" w:hAnsiTheme="majorHAnsi"/>
          <w:sz w:val="22"/>
        </w:rPr>
        <w:t>, d</w:t>
      </w:r>
      <w:r w:rsidRPr="008F6370">
        <w:rPr>
          <w:rFonts w:asciiTheme="majorHAnsi" w:hAnsiTheme="majorHAnsi"/>
          <w:sz w:val="22"/>
          <w:lang w:val="id-ID"/>
        </w:rPr>
        <w:t xml:space="preserve">emam menunjukkan </w:t>
      </w:r>
      <w:r w:rsidRPr="008F6370">
        <w:rPr>
          <w:rFonts w:asciiTheme="majorHAnsi" w:hAnsiTheme="majorHAnsi"/>
          <w:sz w:val="22"/>
        </w:rPr>
        <w:t xml:space="preserve">kalau tubuh </w:t>
      </w:r>
      <w:r w:rsidRPr="008F6370">
        <w:rPr>
          <w:rFonts w:asciiTheme="majorHAnsi" w:hAnsiTheme="majorHAnsi"/>
          <w:sz w:val="22"/>
          <w:lang w:val="id-ID"/>
        </w:rPr>
        <w:t>sedang melawan infeksi atau bakteri di tubuh seperti batuk, pilek, sakit tenggorokan, dan diare. (</w:t>
      </w:r>
      <w:r w:rsidRPr="008F6370">
        <w:rPr>
          <w:rFonts w:asciiTheme="majorHAnsi" w:hAnsiTheme="majorHAnsi"/>
          <w:sz w:val="22"/>
        </w:rPr>
        <w:t xml:space="preserve">Engla </w:t>
      </w:r>
      <w:r w:rsidRPr="008F6370">
        <w:rPr>
          <w:rFonts w:asciiTheme="majorHAnsi" w:hAnsiTheme="majorHAnsi"/>
          <w:sz w:val="22"/>
          <w:lang w:val="id-ID"/>
        </w:rPr>
        <w:t>dkk., 2020).</w:t>
      </w:r>
      <w:bookmarkEnd w:id="1"/>
      <w:r w:rsidRPr="008F6370">
        <w:rPr>
          <w:rFonts w:asciiTheme="majorHAnsi" w:hAnsiTheme="majorHAnsi"/>
          <w:sz w:val="22"/>
        </w:rPr>
        <w:t xml:space="preserve"> </w:t>
      </w:r>
      <w:r w:rsidRPr="008F6370">
        <w:rPr>
          <w:rStyle w:val="y2iqfc"/>
          <w:rFonts w:asciiTheme="majorHAnsi" w:hAnsiTheme="majorHAnsi"/>
          <w:sz w:val="22"/>
          <w:lang w:val="id-ID"/>
        </w:rPr>
        <w:t xml:space="preserve">Kejang demam </w:t>
      </w:r>
      <w:r w:rsidRPr="008F6370">
        <w:rPr>
          <w:rStyle w:val="y2iqfc"/>
          <w:rFonts w:asciiTheme="majorHAnsi" w:hAnsiTheme="majorHAnsi"/>
          <w:sz w:val="22"/>
        </w:rPr>
        <w:t xml:space="preserve">banyak ditemukan </w:t>
      </w:r>
      <w:r w:rsidRPr="008F6370">
        <w:rPr>
          <w:rStyle w:val="y2iqfc"/>
          <w:rFonts w:asciiTheme="majorHAnsi" w:hAnsiTheme="majorHAnsi"/>
          <w:sz w:val="22"/>
          <w:lang w:val="id-ID"/>
        </w:rPr>
        <w:t>pada anak usi</w:t>
      </w:r>
      <w:r w:rsidRPr="008F6370">
        <w:rPr>
          <w:rStyle w:val="y2iqfc"/>
          <w:rFonts w:asciiTheme="majorHAnsi" w:hAnsiTheme="majorHAnsi"/>
          <w:sz w:val="22"/>
        </w:rPr>
        <w:t>a</w:t>
      </w:r>
      <w:r w:rsidRPr="008F6370">
        <w:rPr>
          <w:rStyle w:val="y2iqfc"/>
          <w:rFonts w:asciiTheme="majorHAnsi" w:hAnsiTheme="majorHAnsi"/>
          <w:sz w:val="22"/>
          <w:lang w:val="id-ID"/>
        </w:rPr>
        <w:t xml:space="preserve"> </w:t>
      </w:r>
      <w:r w:rsidRPr="008F6370">
        <w:rPr>
          <w:rStyle w:val="y2iqfc"/>
          <w:rFonts w:asciiTheme="majorHAnsi" w:hAnsiTheme="majorHAnsi"/>
          <w:sz w:val="22"/>
        </w:rPr>
        <w:t xml:space="preserve"> antara </w:t>
      </w:r>
      <w:r w:rsidRPr="008F6370">
        <w:rPr>
          <w:rStyle w:val="y2iqfc"/>
          <w:rFonts w:asciiTheme="majorHAnsi" w:hAnsiTheme="majorHAnsi"/>
          <w:sz w:val="22"/>
          <w:lang w:val="id-ID"/>
        </w:rPr>
        <w:t xml:space="preserve">6 bulan </w:t>
      </w:r>
      <w:r w:rsidRPr="008F6370">
        <w:rPr>
          <w:rStyle w:val="y2iqfc"/>
          <w:rFonts w:asciiTheme="majorHAnsi" w:hAnsiTheme="majorHAnsi"/>
          <w:sz w:val="22"/>
        </w:rPr>
        <w:t>sampai</w:t>
      </w:r>
      <w:r w:rsidRPr="008F6370">
        <w:rPr>
          <w:rStyle w:val="y2iqfc"/>
          <w:rFonts w:asciiTheme="majorHAnsi" w:hAnsiTheme="majorHAnsi"/>
          <w:sz w:val="22"/>
          <w:lang w:val="id-ID"/>
        </w:rPr>
        <w:t xml:space="preserve"> 5 tahun, karena pada usia tersebut otak anak sangat rentan</w:t>
      </w:r>
      <w:r w:rsidRPr="008F6370">
        <w:rPr>
          <w:rStyle w:val="y2iqfc"/>
          <w:rFonts w:asciiTheme="majorHAnsi" w:hAnsiTheme="majorHAnsi"/>
          <w:sz w:val="22"/>
        </w:rPr>
        <w:t xml:space="preserve"> </w:t>
      </w:r>
      <w:r w:rsidRPr="008F6370">
        <w:rPr>
          <w:rStyle w:val="y2iqfc"/>
          <w:rFonts w:asciiTheme="majorHAnsi" w:hAnsiTheme="majorHAnsi"/>
          <w:sz w:val="22"/>
          <w:lang w:val="id-ID"/>
        </w:rPr>
        <w:t>saat suhu tubuh meningkat secara tiba-tiba</w:t>
      </w:r>
      <w:r w:rsidRPr="008F6370">
        <w:rPr>
          <w:rStyle w:val="y2iqfc"/>
          <w:rFonts w:asciiTheme="majorHAnsi" w:hAnsiTheme="majorHAnsi"/>
          <w:sz w:val="22"/>
        </w:rPr>
        <w:t>,</w:t>
      </w:r>
      <w:r w:rsidRPr="008F6370">
        <w:rPr>
          <w:rStyle w:val="y2iqfc"/>
          <w:rFonts w:asciiTheme="majorHAnsi" w:hAnsiTheme="majorHAnsi"/>
          <w:sz w:val="22"/>
          <w:lang w:val="id-ID"/>
        </w:rPr>
        <w:t xml:space="preserve"> ambang</w:t>
      </w:r>
      <w:r w:rsidRPr="008F6370">
        <w:rPr>
          <w:rStyle w:val="y2iqfc"/>
          <w:rFonts w:asciiTheme="majorHAnsi" w:hAnsiTheme="majorHAnsi"/>
          <w:sz w:val="22"/>
        </w:rPr>
        <w:t xml:space="preserve"> suhu tubuh saat anak mengalami kejang demam berkisar </w:t>
      </w:r>
      <w:r w:rsidRPr="008F6370">
        <w:rPr>
          <w:rStyle w:val="y2iqfc"/>
          <w:rFonts w:asciiTheme="majorHAnsi" w:hAnsiTheme="majorHAnsi"/>
          <w:sz w:val="22"/>
          <w:lang w:val="id-ID"/>
        </w:rPr>
        <w:t>pada 38</w:t>
      </w:r>
      <w:r w:rsidRPr="008F6370">
        <w:rPr>
          <w:rStyle w:val="y2iqfc"/>
          <w:rFonts w:asciiTheme="majorHAnsi" w:hAnsiTheme="majorHAnsi"/>
          <w:sz w:val="22"/>
          <w:vertAlign w:val="superscript"/>
          <w:lang w:val="id-ID"/>
        </w:rPr>
        <w:t>0</w:t>
      </w:r>
      <w:r w:rsidRPr="008F6370">
        <w:rPr>
          <w:rStyle w:val="y2iqfc"/>
          <w:rFonts w:asciiTheme="majorHAnsi" w:hAnsiTheme="majorHAnsi"/>
          <w:sz w:val="22"/>
          <w:lang w:val="id-ID"/>
        </w:rPr>
        <w:t>C dan 40</w:t>
      </w:r>
      <w:r w:rsidRPr="008F6370">
        <w:rPr>
          <w:rStyle w:val="y2iqfc"/>
          <w:rFonts w:asciiTheme="majorHAnsi" w:hAnsiTheme="majorHAnsi"/>
          <w:sz w:val="22"/>
          <w:vertAlign w:val="superscript"/>
          <w:lang w:val="id-ID"/>
        </w:rPr>
        <w:t>0</w:t>
      </w:r>
      <w:r w:rsidRPr="008F6370">
        <w:rPr>
          <w:rStyle w:val="y2iqfc"/>
          <w:rFonts w:asciiTheme="majorHAnsi" w:hAnsiTheme="majorHAnsi"/>
          <w:sz w:val="22"/>
          <w:lang w:val="id-ID"/>
        </w:rPr>
        <w:t>C</w:t>
      </w:r>
      <w:r w:rsidRPr="008F6370">
        <w:rPr>
          <w:rStyle w:val="y2iqfc"/>
          <w:rFonts w:asciiTheme="majorHAnsi" w:hAnsiTheme="majorHAnsi"/>
          <w:sz w:val="22"/>
        </w:rPr>
        <w:t xml:space="preserve"> </w:t>
      </w:r>
      <w:sdt>
        <w:sdtPr>
          <w:rPr>
            <w:rStyle w:val="y2iqfc"/>
            <w:rFonts w:asciiTheme="majorHAnsi" w:hAnsiTheme="majorHAnsi"/>
            <w:sz w:val="22"/>
            <w:lang w:val="id-ID"/>
          </w:rPr>
          <w:tag w:val="MENDELEY_CITATION_v3_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"/>
          <w:id w:val="1876810800"/>
          <w:placeholder>
            <w:docPart w:val="06F4273701584B858D15B2CDA5E14BED"/>
          </w:placeholder>
        </w:sdtPr>
        <w:sdtEndPr>
          <w:rPr>
            <w:rStyle w:val="y2iqfc"/>
          </w:rPr>
        </w:sdtEndPr>
        <w:sdtContent>
          <w:r w:rsidRPr="008F6370">
            <w:rPr>
              <w:rFonts w:asciiTheme="majorHAnsi" w:hAnsiTheme="majorHAnsi"/>
              <w:sz w:val="22"/>
            </w:rPr>
            <w:t>(Fitriana &amp; Wanda, 2021)</w:t>
          </w:r>
        </w:sdtContent>
      </w:sdt>
    </w:p>
    <w:p w14:paraId="4EBED92B" w14:textId="77777777" w:rsidR="00E85EE9" w:rsidRPr="008F6370" w:rsidRDefault="00E85EE9" w:rsidP="001B40E1">
      <w:pPr>
        <w:ind w:left="357" w:firstLine="363"/>
        <w:jc w:val="both"/>
        <w:rPr>
          <w:rStyle w:val="y2iqfc"/>
          <w:rFonts w:asciiTheme="majorHAnsi" w:hAnsiTheme="majorHAnsi"/>
          <w:sz w:val="22"/>
          <w:lang w:val="id-ID"/>
        </w:rPr>
      </w:pPr>
      <w:r w:rsidRPr="008F6370">
        <w:rPr>
          <w:rStyle w:val="y2iqfc"/>
          <w:rFonts w:asciiTheme="majorHAnsi" w:hAnsiTheme="majorHAnsi"/>
          <w:sz w:val="22"/>
          <w:lang w:val="id-ID"/>
        </w:rPr>
        <w:t xml:space="preserve">Selama kejang anak akan </w:t>
      </w:r>
      <w:r w:rsidRPr="008F6370">
        <w:rPr>
          <w:rStyle w:val="y2iqfc"/>
          <w:rFonts w:asciiTheme="majorHAnsi" w:hAnsiTheme="majorHAnsi"/>
          <w:sz w:val="22"/>
        </w:rPr>
        <w:t>tidak sadarkan diri</w:t>
      </w:r>
      <w:r w:rsidRPr="008F6370">
        <w:rPr>
          <w:rStyle w:val="y2iqfc"/>
          <w:rFonts w:asciiTheme="majorHAnsi" w:hAnsiTheme="majorHAnsi"/>
          <w:sz w:val="22"/>
          <w:lang w:val="id-ID"/>
        </w:rPr>
        <w:t xml:space="preserve">, anggota badan </w:t>
      </w:r>
      <w:r w:rsidRPr="008F6370">
        <w:rPr>
          <w:rStyle w:val="y2iqfc"/>
          <w:rFonts w:asciiTheme="majorHAnsi" w:hAnsiTheme="majorHAnsi"/>
          <w:sz w:val="22"/>
        </w:rPr>
        <w:t>kaku</w:t>
      </w:r>
      <w:r w:rsidRPr="008F6370">
        <w:rPr>
          <w:rStyle w:val="y2iqfc"/>
          <w:rFonts w:asciiTheme="majorHAnsi" w:hAnsiTheme="majorHAnsi"/>
          <w:sz w:val="22"/>
          <w:lang w:val="id-ID"/>
        </w:rPr>
        <w:t>, dan hanya bagian putih mata</w:t>
      </w:r>
      <w:r w:rsidRPr="008F6370">
        <w:rPr>
          <w:rStyle w:val="y2iqfc"/>
          <w:rFonts w:asciiTheme="majorHAnsi" w:hAnsiTheme="majorHAnsi"/>
          <w:sz w:val="22"/>
        </w:rPr>
        <w:t xml:space="preserve"> yang terlihat</w:t>
      </w:r>
      <w:r w:rsidRPr="008F6370">
        <w:rPr>
          <w:rStyle w:val="y2iqfc"/>
          <w:rFonts w:asciiTheme="majorHAnsi" w:hAnsiTheme="majorHAnsi"/>
          <w:sz w:val="22"/>
          <w:lang w:val="id-ID"/>
        </w:rPr>
        <w:t>.</w:t>
      </w:r>
      <w:r w:rsidRPr="008F6370">
        <w:rPr>
          <w:rStyle w:val="y2iqfc"/>
          <w:rFonts w:asciiTheme="majorHAnsi" w:hAnsiTheme="majorHAnsi"/>
          <w:sz w:val="22"/>
        </w:rPr>
        <w:t xml:space="preserve"> </w:t>
      </w:r>
      <w:r w:rsidRPr="008F6370">
        <w:rPr>
          <w:rStyle w:val="y2iqfc"/>
          <w:rFonts w:asciiTheme="majorHAnsi" w:hAnsiTheme="majorHAnsi"/>
          <w:sz w:val="22"/>
          <w:lang w:val="id-ID"/>
        </w:rPr>
        <w:t xml:space="preserve">Anak tidak </w:t>
      </w:r>
      <w:r w:rsidRPr="008F6370">
        <w:rPr>
          <w:rStyle w:val="y2iqfc"/>
          <w:rFonts w:asciiTheme="majorHAnsi" w:hAnsiTheme="majorHAnsi"/>
          <w:sz w:val="22"/>
        </w:rPr>
        <w:t xml:space="preserve">berespon </w:t>
      </w:r>
      <w:r w:rsidRPr="008F6370">
        <w:rPr>
          <w:rStyle w:val="y2iqfc"/>
          <w:rFonts w:asciiTheme="majorHAnsi" w:hAnsiTheme="majorHAnsi"/>
          <w:sz w:val="22"/>
          <w:lang w:val="id-ID"/>
        </w:rPr>
        <w:t xml:space="preserve">untuk beberapa saat, pernapasan akan terganggu, dan kulit mungkin lebih gelap dari biasanya. Namun, bayi akan segera kembali normal. </w:t>
      </w:r>
      <w:sdt>
        <w:sdtPr>
          <w:rPr>
            <w:rStyle w:val="y2iqfc"/>
            <w:rFonts w:asciiTheme="majorHAnsi" w:hAnsiTheme="majorHAnsi"/>
            <w:color w:val="000000"/>
            <w:sz w:val="22"/>
            <w:lang w:val="id-ID"/>
          </w:rPr>
          <w:tag w:val="MENDELEY_CITATION_v3_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"/>
          <w:id w:val="-925562438"/>
          <w:placeholder>
            <w:docPart w:val="06F4273701584B858D15B2CDA5E14BED"/>
          </w:placeholder>
        </w:sdtPr>
        <w:sdtEndPr>
          <w:rPr>
            <w:rStyle w:val="y2iqfc"/>
          </w:rPr>
        </w:sdtEndPr>
        <w:sdtContent>
          <w:r w:rsidRPr="008F6370">
            <w:rPr>
              <w:rStyle w:val="y2iqfc"/>
              <w:rFonts w:asciiTheme="majorHAnsi" w:hAnsiTheme="majorHAnsi"/>
              <w:color w:val="000000"/>
              <w:sz w:val="22"/>
              <w:lang w:val="id-ID"/>
            </w:rPr>
            <w:t>(Nasriati et al., 2020)</w:t>
          </w:r>
        </w:sdtContent>
      </w:sdt>
      <w:r w:rsidRPr="008F6370">
        <w:rPr>
          <w:rStyle w:val="y2iqfc"/>
          <w:rFonts w:asciiTheme="majorHAnsi" w:hAnsiTheme="majorHAnsi"/>
          <w:sz w:val="22"/>
        </w:rPr>
        <w:t xml:space="preserve">. </w:t>
      </w:r>
      <w:r w:rsidRPr="008F6370">
        <w:rPr>
          <w:rStyle w:val="y2iqfc"/>
          <w:rFonts w:asciiTheme="majorHAnsi" w:hAnsiTheme="majorHAnsi"/>
          <w:sz w:val="22"/>
          <w:lang w:val="id-ID"/>
        </w:rPr>
        <w:t>Kejang demam merupakan kegawatdaruratan yang memerlukan pertolongan pertama, kebanyakan ibu tidak menyadari bahaya kejang demam, karena kejang yang berkepanjangan (lebih dari 5 menit) sangat berbahaya karena dapat merusak sel otak, akibat kekurangan oksigen, kejang berlangsung lebih lama</w:t>
      </w:r>
      <w:r w:rsidRPr="008F6370">
        <w:rPr>
          <w:rStyle w:val="y2iqfc"/>
          <w:rFonts w:asciiTheme="majorHAnsi" w:hAnsiTheme="majorHAnsi"/>
          <w:sz w:val="22"/>
        </w:rPr>
        <w:t xml:space="preserve"> dan kejang yang sering berulang akan </w:t>
      </w:r>
      <w:r w:rsidRPr="008F6370">
        <w:rPr>
          <w:rStyle w:val="y2iqfc"/>
          <w:rFonts w:asciiTheme="majorHAnsi" w:hAnsiTheme="majorHAnsi"/>
          <w:sz w:val="22"/>
          <w:lang w:val="id-ID"/>
        </w:rPr>
        <w:t xml:space="preserve">menyebabkan kerusakan sel otak </w:t>
      </w:r>
      <w:sdt>
        <w:sdtPr>
          <w:rPr>
            <w:rStyle w:val="y2iqfc"/>
            <w:rFonts w:asciiTheme="majorHAnsi" w:hAnsiTheme="majorHAnsi"/>
            <w:color w:val="000000"/>
            <w:sz w:val="22"/>
            <w:lang w:val="id-ID"/>
          </w:rPr>
          <w:tag w:val="MENDELEY_CITATION_v3_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"/>
          <w:id w:val="428631873"/>
          <w:placeholder>
            <w:docPart w:val="06F4273701584B858D15B2CDA5E14BED"/>
          </w:placeholder>
        </w:sdtPr>
        <w:sdtEndPr>
          <w:rPr>
            <w:rStyle w:val="y2iqfc"/>
          </w:rPr>
        </w:sdtEndPr>
        <w:sdtContent>
          <w:r w:rsidRPr="008F6370">
            <w:rPr>
              <w:rStyle w:val="y2iqfc"/>
              <w:rFonts w:asciiTheme="majorHAnsi" w:hAnsiTheme="majorHAnsi"/>
              <w:color w:val="000000"/>
              <w:sz w:val="22"/>
              <w:lang w:val="id-ID"/>
            </w:rPr>
            <w:t>(Engla Resti et al., 2020)</w:t>
          </w:r>
        </w:sdtContent>
      </w:sdt>
    </w:p>
    <w:p w14:paraId="0A9E2569" w14:textId="77777777" w:rsidR="00E85EE9" w:rsidRPr="008F6370" w:rsidRDefault="00E85EE9" w:rsidP="001B40E1">
      <w:pPr>
        <w:ind w:left="357" w:firstLine="363"/>
        <w:jc w:val="both"/>
        <w:rPr>
          <w:rStyle w:val="y2iqfc"/>
          <w:rFonts w:asciiTheme="majorHAnsi" w:hAnsiTheme="majorHAnsi"/>
          <w:sz w:val="22"/>
        </w:rPr>
      </w:pPr>
      <w:r w:rsidRPr="008F6370">
        <w:rPr>
          <w:rStyle w:val="y2iqfc"/>
          <w:rFonts w:asciiTheme="majorHAnsi" w:hAnsiTheme="majorHAnsi"/>
          <w:sz w:val="22"/>
          <w:lang w:val="id-ID"/>
        </w:rPr>
        <w:t xml:space="preserve">Menurut Organisasi Kesehatan Dunia (WHO) tahun 2019, lebih dari 21,65 juta anak di seluruh dunia menderita kejang demam dan 216.000 anak meninggal karena kejang demam. Di Eropa tercatat 2-4% kasus kejang demam, sedangkan di Jepang 8,8% dan di India 5-10% per tahun. Di Asia angka kejadian kejang demam lebih tinggi dibandingkan negara lain, mencapai 80-90%. Berdasarkan hasil yang dilaporkan Kementerian Kesehatan RI pada tahun 2019, di Indonesia jumlah penderita kejang demam sebanyak 14.252 orang. Hasil penelitian menunjukkan penyebab utama kematian anak di Sumbar adalah demam (18,9%), kejang (13,5%), diare (10,8%) dan gizi buruk (5,4). %) dimana 38,7% meninggal. pada usia 12-23 </w:t>
      </w:r>
      <w:r w:rsidRPr="008F6370">
        <w:rPr>
          <w:rStyle w:val="y2iqfc"/>
          <w:rFonts w:asciiTheme="majorHAnsi" w:hAnsiTheme="majorHAnsi"/>
          <w:sz w:val="22"/>
          <w:lang w:val="id-ID"/>
        </w:rPr>
        <w:lastRenderedPageBreak/>
        <w:t>bulan. dan 63,8% pada usia 24-59 bulan</w:t>
      </w:r>
      <w:r w:rsidRPr="008F6370">
        <w:rPr>
          <w:rStyle w:val="y2iqfc"/>
          <w:rFonts w:asciiTheme="majorHAnsi" w:hAnsiTheme="majorHAnsi"/>
          <w:sz w:val="22"/>
        </w:rPr>
        <w:t xml:space="preserve"> </w:t>
      </w:r>
      <w:r w:rsidRPr="008F6370">
        <w:rPr>
          <w:rStyle w:val="y2iqfc"/>
          <w:rFonts w:asciiTheme="majorHAnsi" w:hAnsiTheme="majorHAnsi"/>
          <w:sz w:val="22"/>
          <w:lang w:val="id-ID"/>
        </w:rPr>
        <w:t xml:space="preserve">(Nofia dkk., 2020). Menurut penelitian Safitri </w:t>
      </w:r>
      <w:r w:rsidRPr="008F6370">
        <w:rPr>
          <w:rStyle w:val="y2iqfc"/>
          <w:rFonts w:asciiTheme="majorHAnsi" w:hAnsiTheme="majorHAnsi"/>
          <w:sz w:val="22"/>
        </w:rPr>
        <w:t>dan</w:t>
      </w:r>
      <w:r w:rsidRPr="008F6370">
        <w:rPr>
          <w:rStyle w:val="y2iqfc"/>
          <w:rFonts w:asciiTheme="majorHAnsi" w:hAnsiTheme="majorHAnsi"/>
          <w:sz w:val="22"/>
          <w:lang w:val="id-ID"/>
        </w:rPr>
        <w:t xml:space="preserve"> Yuanda (2018) di Bukittinggi jumlah kejang demam pada tahun 2018 sebanyak 552</w:t>
      </w:r>
      <w:r w:rsidRPr="008F6370">
        <w:rPr>
          <w:rStyle w:val="y2iqfc"/>
          <w:rFonts w:asciiTheme="majorHAnsi" w:hAnsiTheme="majorHAnsi"/>
          <w:sz w:val="22"/>
        </w:rPr>
        <w:t xml:space="preserve"> orang.</w:t>
      </w:r>
      <w:sdt>
        <w:sdtPr>
          <w:rPr>
            <w:rStyle w:val="y2iqfc"/>
            <w:rFonts w:asciiTheme="majorHAnsi" w:hAnsiTheme="majorHAnsi"/>
            <w:color w:val="000000"/>
            <w:sz w:val="22"/>
          </w:rPr>
          <w:tag w:val="MENDELEY_CITATION_v3_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"/>
          <w:id w:val="1536166148"/>
          <w:placeholder>
            <w:docPart w:val="06F4273701584B858D15B2CDA5E14BED"/>
          </w:placeholder>
        </w:sdtPr>
        <w:sdtEndPr>
          <w:rPr>
            <w:rStyle w:val="y2iqfc"/>
          </w:rPr>
        </w:sdtEndPr>
        <w:sdtContent>
          <w:r w:rsidRPr="008F6370">
            <w:rPr>
              <w:rStyle w:val="y2iqfc"/>
              <w:rFonts w:asciiTheme="majorHAnsi" w:hAnsiTheme="majorHAnsi"/>
              <w:color w:val="000000"/>
              <w:sz w:val="22"/>
            </w:rPr>
            <w:t>(Ilmu Keperawatan et al., n.d.)</w:t>
          </w:r>
        </w:sdtContent>
      </w:sdt>
    </w:p>
    <w:p w14:paraId="700DD800" w14:textId="77777777" w:rsidR="00E85EE9" w:rsidRPr="008F6370" w:rsidRDefault="00E85EE9" w:rsidP="001B40E1">
      <w:pPr>
        <w:ind w:left="357" w:firstLine="363"/>
        <w:jc w:val="both"/>
        <w:rPr>
          <w:rStyle w:val="y2iqfc"/>
          <w:rFonts w:asciiTheme="majorHAnsi" w:hAnsiTheme="majorHAnsi"/>
          <w:sz w:val="22"/>
          <w:lang w:val="id-ID"/>
        </w:rPr>
      </w:pPr>
      <w:r w:rsidRPr="008F6370">
        <w:rPr>
          <w:rStyle w:val="y2iqfc"/>
          <w:rFonts w:asciiTheme="majorHAnsi" w:hAnsiTheme="majorHAnsi"/>
          <w:sz w:val="22"/>
          <w:lang w:val="id-ID"/>
        </w:rPr>
        <w:t>Menurut Sofyan (2011), cara pertama untuk mengatasi anak kejang adalah dengan tetap tenang dan tidak panik</w:t>
      </w:r>
      <w:r w:rsidRPr="008F6370">
        <w:rPr>
          <w:rStyle w:val="y2iqfc"/>
          <w:rFonts w:asciiTheme="majorHAnsi" w:hAnsiTheme="majorHAnsi"/>
          <w:sz w:val="22"/>
        </w:rPr>
        <w:t xml:space="preserve">, </w:t>
      </w:r>
      <w:r w:rsidRPr="008F6370">
        <w:rPr>
          <w:rStyle w:val="y2iqfc"/>
          <w:rFonts w:asciiTheme="majorHAnsi" w:hAnsiTheme="majorHAnsi"/>
          <w:sz w:val="22"/>
          <w:lang w:val="id-ID"/>
        </w:rPr>
        <w:t>longgarkan pakaian terutama di sekitar leher. Jika anak tidak sadarkan diri</w:t>
      </w:r>
      <w:r w:rsidRPr="008F6370">
        <w:rPr>
          <w:rStyle w:val="y2iqfc"/>
          <w:rFonts w:asciiTheme="majorHAnsi" w:hAnsiTheme="majorHAnsi"/>
          <w:sz w:val="22"/>
        </w:rPr>
        <w:t xml:space="preserve"> </w:t>
      </w:r>
      <w:r w:rsidRPr="008F6370">
        <w:rPr>
          <w:rStyle w:val="y2iqfc"/>
          <w:rFonts w:asciiTheme="majorHAnsi" w:hAnsiTheme="majorHAnsi"/>
          <w:sz w:val="22"/>
          <w:lang w:val="id-ID"/>
        </w:rPr>
        <w:t>baring</w:t>
      </w:r>
      <w:r w:rsidRPr="008F6370">
        <w:rPr>
          <w:rStyle w:val="y2iqfc"/>
          <w:rFonts w:asciiTheme="majorHAnsi" w:hAnsiTheme="majorHAnsi"/>
          <w:sz w:val="22"/>
        </w:rPr>
        <w:t>kan posisi tubuh anak</w:t>
      </w:r>
      <w:r w:rsidRPr="008F6370">
        <w:rPr>
          <w:rStyle w:val="y2iqfc"/>
          <w:rFonts w:asciiTheme="majorHAnsi" w:hAnsiTheme="majorHAnsi"/>
          <w:sz w:val="22"/>
          <w:lang w:val="id-ID"/>
        </w:rPr>
        <w:t xml:space="preserve">. jika muntah, </w:t>
      </w:r>
      <w:r w:rsidRPr="008F6370">
        <w:rPr>
          <w:rStyle w:val="y2iqfc"/>
          <w:rFonts w:asciiTheme="majorHAnsi" w:hAnsiTheme="majorHAnsi"/>
          <w:sz w:val="22"/>
        </w:rPr>
        <w:t>bersihkan</w:t>
      </w:r>
      <w:r w:rsidRPr="008F6370">
        <w:rPr>
          <w:rStyle w:val="y2iqfc"/>
          <w:rFonts w:asciiTheme="majorHAnsi" w:hAnsiTheme="majorHAnsi"/>
          <w:sz w:val="22"/>
          <w:lang w:val="id-ID"/>
        </w:rPr>
        <w:t xml:space="preserve"> muntahan atau lendir dari mulut dan hidung, ukur suhunya, amati dan catat bentuk dan lama kejang, tinggal bersama anak selama dan setelah kejang, bawa anak ke fasilitas medis atau Jika serangan berlangsung selama 5 menit atau lebih, suhu tubuh diatas 40°C, setelah serangan anak tidak sadarkan diri.</w:t>
      </w:r>
      <w:r w:rsidRPr="008F6370">
        <w:rPr>
          <w:rStyle w:val="y2iqfc"/>
          <w:rFonts w:asciiTheme="majorHAnsi" w:hAnsiTheme="majorHAnsi"/>
          <w:sz w:val="22"/>
        </w:rPr>
        <w:t xml:space="preserve"> </w:t>
      </w:r>
      <w:r w:rsidRPr="008F6370">
        <w:rPr>
          <w:rStyle w:val="y2iqfc"/>
          <w:rFonts w:asciiTheme="majorHAnsi" w:hAnsiTheme="majorHAnsi"/>
          <w:sz w:val="22"/>
          <w:lang w:val="id-ID"/>
        </w:rPr>
        <w:t xml:space="preserve">Penyebab paling umum dari kejang demam pada anak adalah kurangnya pemahaman keluarga tentang kejang demam, penyebab dan penanganan yang tepat sebelum membawa anak ke rumah sakit. Misalnya, tutupi anak Anda dengan selimut dan pakaian tebal untuk menyerap keringat atau memasukkan benda ke mulutnya saat kejang. </w:t>
      </w:r>
      <w:sdt>
        <w:sdtPr>
          <w:rPr>
            <w:rStyle w:val="y2iqfc"/>
            <w:rFonts w:asciiTheme="majorHAnsi" w:hAnsiTheme="majorHAnsi"/>
            <w:color w:val="000000"/>
            <w:sz w:val="22"/>
            <w:lang w:val="id-ID"/>
          </w:rPr>
          <w:tag w:val="MENDELEY_CITATION_v3_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"/>
          <w:id w:val="-596703241"/>
          <w:placeholder>
            <w:docPart w:val="06F4273701584B858D15B2CDA5E14BED"/>
          </w:placeholder>
        </w:sdtPr>
        <w:sdtEndPr>
          <w:rPr>
            <w:rStyle w:val="y2iqfc"/>
          </w:rPr>
        </w:sdtEndPr>
        <w:sdtContent>
          <w:r w:rsidRPr="008F6370">
            <w:rPr>
              <w:rStyle w:val="y2iqfc"/>
              <w:rFonts w:asciiTheme="majorHAnsi" w:hAnsiTheme="majorHAnsi"/>
              <w:color w:val="000000"/>
              <w:sz w:val="22"/>
              <w:lang w:val="id-ID"/>
            </w:rPr>
            <w:t>(Nasriati et al., 2020)</w:t>
          </w:r>
        </w:sdtContent>
      </w:sdt>
    </w:p>
    <w:p w14:paraId="5E24744E" w14:textId="77777777" w:rsidR="00E85EE9" w:rsidRPr="008F6370" w:rsidRDefault="00E85EE9" w:rsidP="001B40E1">
      <w:pPr>
        <w:ind w:left="357" w:firstLine="363"/>
        <w:jc w:val="both"/>
        <w:rPr>
          <w:rStyle w:val="sw"/>
          <w:rFonts w:asciiTheme="majorHAnsi" w:hAnsiTheme="majorHAnsi"/>
          <w:sz w:val="22"/>
        </w:rPr>
      </w:pPr>
      <w:r w:rsidRPr="008F6370">
        <w:rPr>
          <w:rStyle w:val="y2iqfc"/>
          <w:rFonts w:asciiTheme="majorHAnsi" w:hAnsiTheme="majorHAnsi"/>
          <w:sz w:val="22"/>
          <w:lang w:val="id-ID"/>
        </w:rPr>
        <w:t>Faktor-faktor yang mempengaruhi sikap terhadap kesehatan menurut teori Lawrence Green (1980) ditentukan oleh 3 faktor utama, yaitu:</w:t>
      </w:r>
      <w:r w:rsidRPr="008F6370">
        <w:rPr>
          <w:rStyle w:val="y2iqfc"/>
          <w:rFonts w:asciiTheme="majorHAnsi" w:hAnsiTheme="majorHAnsi"/>
          <w:sz w:val="22"/>
        </w:rPr>
        <w:t xml:space="preserve"> </w:t>
      </w:r>
      <w:r w:rsidRPr="008F6370">
        <w:rPr>
          <w:rStyle w:val="y2iqfc"/>
          <w:rFonts w:asciiTheme="majorHAnsi" w:hAnsiTheme="majorHAnsi"/>
          <w:sz w:val="22"/>
          <w:lang w:val="id-ID"/>
        </w:rPr>
        <w:t xml:space="preserve">Faktor </w:t>
      </w:r>
      <w:r w:rsidRPr="008F6370">
        <w:rPr>
          <w:rFonts w:asciiTheme="majorHAnsi" w:hAnsiTheme="majorHAnsi"/>
          <w:noProof/>
          <w:sz w:val="22"/>
          <w:lang w:val="id-ID"/>
        </w:rPr>
        <w:t xml:space="preserve">predisposisi </w:t>
      </w:r>
      <w:r w:rsidRPr="008F6370">
        <w:rPr>
          <w:rStyle w:val="y2iqfc"/>
          <w:rFonts w:asciiTheme="majorHAnsi" w:hAnsiTheme="majorHAnsi"/>
          <w:sz w:val="22"/>
          <w:lang w:val="id-ID"/>
        </w:rPr>
        <w:t>adalah faktor yang memudahkan terjadinya perilaku seperti pengetahuan, perilaku, umur, tingkat pendidikan, pekerjaan, tingkat sosial ekonomi. Faktor pendukungnya adalah ketersediaan sarana kesehatan dan prasarana/sarana masyarakat</w:t>
      </w:r>
      <w:r w:rsidRPr="008F6370">
        <w:rPr>
          <w:rStyle w:val="y2iqfc"/>
          <w:rFonts w:asciiTheme="majorHAnsi" w:hAnsiTheme="majorHAnsi"/>
          <w:sz w:val="22"/>
        </w:rPr>
        <w:t xml:space="preserve">, </w:t>
      </w:r>
      <w:r w:rsidRPr="008F6370">
        <w:rPr>
          <w:rStyle w:val="y2iqfc"/>
          <w:rFonts w:asciiTheme="majorHAnsi" w:hAnsiTheme="majorHAnsi"/>
          <w:sz w:val="22"/>
          <w:lang w:val="id-ID"/>
        </w:rPr>
        <w:t xml:space="preserve">seperti sumber informasi, puskesmas, rumah sakit, posyandu dan polindes. </w:t>
      </w:r>
      <w:r w:rsidRPr="008F6370">
        <w:rPr>
          <w:rStyle w:val="y2iqfc"/>
          <w:rFonts w:asciiTheme="majorHAnsi" w:hAnsiTheme="majorHAnsi"/>
          <w:sz w:val="22"/>
        </w:rPr>
        <w:t xml:space="preserve">Faktor penguat </w:t>
      </w:r>
      <w:r w:rsidRPr="008F6370">
        <w:rPr>
          <w:rStyle w:val="y2iqfc"/>
          <w:rFonts w:asciiTheme="majorHAnsi" w:hAnsiTheme="majorHAnsi"/>
          <w:sz w:val="22"/>
          <w:lang w:val="id-ID"/>
        </w:rPr>
        <w:t xml:space="preserve">adalah pihak yang memperkuat munculnya sikap seperti sikap dan perilaku tokoh masyarakat, tokoh agama, petugas kesehatan, peraturan perundang-undangan. </w:t>
      </w:r>
      <w:sdt>
        <w:sdtPr>
          <w:rPr>
            <w:rStyle w:val="y2iqfc"/>
            <w:rFonts w:asciiTheme="majorHAnsi" w:hAnsiTheme="majorHAnsi"/>
            <w:color w:val="000000"/>
            <w:sz w:val="22"/>
            <w:lang w:val="id-ID"/>
          </w:rPr>
          <w:tag w:val="MENDELEY_CITATION_v3_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"/>
          <w:id w:val="1768730504"/>
          <w:placeholder>
            <w:docPart w:val="06F4273701584B858D15B2CDA5E14BED"/>
          </w:placeholder>
        </w:sdtPr>
        <w:sdtEndPr>
          <w:rPr>
            <w:rStyle w:val="y2iqfc"/>
          </w:rPr>
        </w:sdtEndPr>
        <w:sdtContent>
          <w:r w:rsidRPr="008F6370">
            <w:rPr>
              <w:rStyle w:val="y2iqfc"/>
              <w:rFonts w:asciiTheme="majorHAnsi" w:hAnsiTheme="majorHAnsi"/>
              <w:color w:val="000000"/>
              <w:sz w:val="22"/>
              <w:lang w:val="id-ID"/>
            </w:rPr>
            <w:t>(Pujiastuti, n.d.)</w:t>
          </w:r>
        </w:sdtContent>
      </w:sdt>
    </w:p>
    <w:p w14:paraId="378EBB5D" w14:textId="77777777" w:rsidR="00E85EE9" w:rsidRPr="008F6370" w:rsidRDefault="00E85EE9" w:rsidP="001B40E1">
      <w:pPr>
        <w:ind w:left="357" w:firstLine="363"/>
        <w:jc w:val="both"/>
        <w:rPr>
          <w:rFonts w:asciiTheme="majorHAnsi" w:hAnsiTheme="majorHAnsi"/>
          <w:sz w:val="22"/>
          <w:shd w:val="clear" w:color="auto" w:fill="FFFFFF"/>
        </w:rPr>
      </w:pPr>
      <w:r w:rsidRPr="008F6370">
        <w:rPr>
          <w:rStyle w:val="sw"/>
          <w:rFonts w:asciiTheme="majorHAnsi" w:hAnsiTheme="majorHAnsi"/>
          <w:sz w:val="22"/>
        </w:rPr>
        <w:t>Kurangnya</w:t>
      </w:r>
      <w:r w:rsidRPr="008F6370">
        <w:rPr>
          <w:rFonts w:asciiTheme="majorHAnsi" w:hAnsiTheme="majorHAnsi"/>
          <w:sz w:val="22"/>
          <w:shd w:val="clear" w:color="auto" w:fill="FFFFFF"/>
        </w:rPr>
        <w:t xml:space="preserve"> </w:t>
      </w:r>
      <w:r w:rsidRPr="008F6370">
        <w:rPr>
          <w:rStyle w:val="sw"/>
          <w:rFonts w:asciiTheme="majorHAnsi" w:hAnsiTheme="majorHAnsi"/>
          <w:sz w:val="22"/>
        </w:rPr>
        <w:t>informasi</w:t>
      </w:r>
      <w:r w:rsidRPr="008F6370">
        <w:rPr>
          <w:rFonts w:asciiTheme="majorHAnsi" w:hAnsiTheme="majorHAnsi"/>
          <w:sz w:val="22"/>
          <w:shd w:val="clear" w:color="auto" w:fill="FFFFFF"/>
        </w:rPr>
        <w:t xml:space="preserve"> </w:t>
      </w:r>
      <w:r w:rsidRPr="008F6370">
        <w:rPr>
          <w:rStyle w:val="sw"/>
          <w:rFonts w:asciiTheme="majorHAnsi" w:hAnsiTheme="majorHAnsi"/>
          <w:sz w:val="22"/>
        </w:rPr>
        <w:t>yang</w:t>
      </w:r>
      <w:r w:rsidRPr="008F6370">
        <w:rPr>
          <w:rFonts w:asciiTheme="majorHAnsi" w:hAnsiTheme="majorHAnsi"/>
          <w:sz w:val="22"/>
          <w:shd w:val="clear" w:color="auto" w:fill="FFFFFF"/>
        </w:rPr>
        <w:t xml:space="preserve"> </w:t>
      </w:r>
      <w:r w:rsidRPr="008F6370">
        <w:rPr>
          <w:rStyle w:val="sw"/>
          <w:rFonts w:asciiTheme="majorHAnsi" w:hAnsiTheme="majorHAnsi"/>
          <w:sz w:val="22"/>
        </w:rPr>
        <w:t>diterima</w:t>
      </w:r>
      <w:r w:rsidRPr="008F6370">
        <w:rPr>
          <w:rFonts w:asciiTheme="majorHAnsi" w:hAnsiTheme="majorHAnsi"/>
          <w:sz w:val="22"/>
          <w:shd w:val="clear" w:color="auto" w:fill="FFFFFF"/>
        </w:rPr>
        <w:t xml:space="preserve"> </w:t>
      </w:r>
      <w:r w:rsidRPr="008F6370">
        <w:rPr>
          <w:rStyle w:val="sw"/>
          <w:rFonts w:asciiTheme="majorHAnsi" w:hAnsiTheme="majorHAnsi"/>
          <w:sz w:val="22"/>
        </w:rPr>
        <w:t>oleh</w:t>
      </w:r>
      <w:r w:rsidRPr="008F6370">
        <w:rPr>
          <w:rFonts w:asciiTheme="majorHAnsi" w:hAnsiTheme="majorHAnsi"/>
          <w:sz w:val="22"/>
          <w:shd w:val="clear" w:color="auto" w:fill="FFFFFF"/>
        </w:rPr>
        <w:t xml:space="preserve"> </w:t>
      </w:r>
      <w:r w:rsidRPr="008F6370">
        <w:rPr>
          <w:rStyle w:val="sw"/>
          <w:rFonts w:asciiTheme="majorHAnsi" w:hAnsiTheme="majorHAnsi"/>
          <w:sz w:val="22"/>
        </w:rPr>
        <w:t>responden</w:t>
      </w:r>
      <w:r w:rsidRPr="008F6370">
        <w:rPr>
          <w:rFonts w:asciiTheme="majorHAnsi" w:hAnsiTheme="majorHAnsi"/>
          <w:sz w:val="22"/>
          <w:shd w:val="clear" w:color="auto" w:fill="FFFFFF"/>
        </w:rPr>
        <w:t xml:space="preserve"> </w:t>
      </w:r>
      <w:r w:rsidRPr="008F6370">
        <w:rPr>
          <w:rStyle w:val="sw"/>
          <w:rFonts w:asciiTheme="majorHAnsi" w:hAnsiTheme="majorHAnsi"/>
          <w:sz w:val="22"/>
        </w:rPr>
        <w:t>menjadi</w:t>
      </w:r>
      <w:r w:rsidRPr="008F6370">
        <w:rPr>
          <w:rFonts w:asciiTheme="majorHAnsi" w:hAnsiTheme="majorHAnsi"/>
          <w:sz w:val="22"/>
          <w:shd w:val="clear" w:color="auto" w:fill="FFFFFF"/>
        </w:rPr>
        <w:t xml:space="preserve"> </w:t>
      </w:r>
      <w:r w:rsidRPr="008F6370">
        <w:rPr>
          <w:rStyle w:val="sw"/>
          <w:rFonts w:asciiTheme="majorHAnsi" w:hAnsiTheme="majorHAnsi"/>
          <w:sz w:val="22"/>
        </w:rPr>
        <w:t>penyebab</w:t>
      </w:r>
      <w:r w:rsidRPr="008F6370">
        <w:rPr>
          <w:rFonts w:asciiTheme="majorHAnsi" w:hAnsiTheme="majorHAnsi"/>
          <w:sz w:val="22"/>
          <w:shd w:val="clear" w:color="auto" w:fill="FFFFFF"/>
        </w:rPr>
        <w:t xml:space="preserve"> </w:t>
      </w:r>
      <w:r w:rsidRPr="008F6370">
        <w:rPr>
          <w:rStyle w:val="sw"/>
          <w:rFonts w:asciiTheme="majorHAnsi" w:hAnsiTheme="majorHAnsi"/>
          <w:sz w:val="22"/>
        </w:rPr>
        <w:t>kurangnya</w:t>
      </w:r>
      <w:r w:rsidRPr="008F6370">
        <w:rPr>
          <w:rFonts w:asciiTheme="majorHAnsi" w:hAnsiTheme="majorHAnsi"/>
          <w:sz w:val="22"/>
          <w:shd w:val="clear" w:color="auto" w:fill="FFFFFF"/>
        </w:rPr>
        <w:t xml:space="preserve"> </w:t>
      </w:r>
      <w:r w:rsidRPr="008F6370">
        <w:rPr>
          <w:rStyle w:val="sw"/>
          <w:rFonts w:asciiTheme="majorHAnsi" w:hAnsiTheme="majorHAnsi"/>
          <w:sz w:val="22"/>
        </w:rPr>
        <w:t>pengetahuan</w:t>
      </w:r>
      <w:r w:rsidRPr="008F6370">
        <w:rPr>
          <w:rFonts w:asciiTheme="majorHAnsi" w:hAnsiTheme="majorHAnsi"/>
          <w:sz w:val="22"/>
          <w:shd w:val="clear" w:color="auto" w:fill="FFFFFF"/>
        </w:rPr>
        <w:t xml:space="preserve"> </w:t>
      </w:r>
      <w:r w:rsidRPr="008F6370">
        <w:rPr>
          <w:rStyle w:val="sw"/>
          <w:rFonts w:asciiTheme="majorHAnsi" w:hAnsiTheme="majorHAnsi"/>
          <w:sz w:val="22"/>
        </w:rPr>
        <w:t>tentang</w:t>
      </w:r>
      <w:r w:rsidRPr="008F6370">
        <w:rPr>
          <w:rFonts w:asciiTheme="majorHAnsi" w:hAnsiTheme="majorHAnsi"/>
          <w:sz w:val="22"/>
          <w:shd w:val="clear" w:color="auto" w:fill="FFFFFF"/>
        </w:rPr>
        <w:t xml:space="preserve"> </w:t>
      </w:r>
      <w:r w:rsidRPr="008F6370">
        <w:rPr>
          <w:rStyle w:val="sw"/>
          <w:rFonts w:asciiTheme="majorHAnsi" w:hAnsiTheme="majorHAnsi"/>
          <w:sz w:val="22"/>
        </w:rPr>
        <w:t>penatalaksanaan</w:t>
      </w:r>
      <w:r w:rsidRPr="008F6370">
        <w:rPr>
          <w:rFonts w:asciiTheme="majorHAnsi" w:hAnsiTheme="majorHAnsi"/>
          <w:sz w:val="22"/>
          <w:shd w:val="clear" w:color="auto" w:fill="FFFFFF"/>
        </w:rPr>
        <w:t xml:space="preserve"> </w:t>
      </w:r>
      <w:r w:rsidRPr="008F6370">
        <w:rPr>
          <w:rStyle w:val="sw"/>
          <w:rFonts w:asciiTheme="majorHAnsi" w:hAnsiTheme="majorHAnsi"/>
          <w:sz w:val="22"/>
        </w:rPr>
        <w:t>kejang</w:t>
      </w:r>
      <w:r w:rsidRPr="008F6370">
        <w:rPr>
          <w:rFonts w:asciiTheme="majorHAnsi" w:hAnsiTheme="majorHAnsi"/>
          <w:sz w:val="22"/>
          <w:shd w:val="clear" w:color="auto" w:fill="FFFFFF"/>
        </w:rPr>
        <w:t xml:space="preserve"> </w:t>
      </w:r>
      <w:r w:rsidRPr="008F6370">
        <w:rPr>
          <w:rStyle w:val="sw"/>
          <w:rFonts w:asciiTheme="majorHAnsi" w:hAnsiTheme="majorHAnsi"/>
          <w:sz w:val="22"/>
        </w:rPr>
        <w:t>demam</w:t>
      </w:r>
      <w:r w:rsidRPr="008F6370">
        <w:rPr>
          <w:rFonts w:asciiTheme="majorHAnsi" w:hAnsiTheme="majorHAnsi"/>
          <w:sz w:val="22"/>
          <w:shd w:val="clear" w:color="auto" w:fill="FFFFFF"/>
        </w:rPr>
        <w:t xml:space="preserve"> </w:t>
      </w:r>
      <w:r w:rsidRPr="008F6370">
        <w:rPr>
          <w:rStyle w:val="sw"/>
          <w:rFonts w:asciiTheme="majorHAnsi" w:hAnsiTheme="majorHAnsi"/>
          <w:sz w:val="22"/>
        </w:rPr>
        <w:t>dan</w:t>
      </w:r>
      <w:r w:rsidRPr="008F6370">
        <w:rPr>
          <w:rFonts w:asciiTheme="majorHAnsi" w:hAnsiTheme="majorHAnsi"/>
          <w:sz w:val="22"/>
          <w:shd w:val="clear" w:color="auto" w:fill="FFFFFF"/>
        </w:rPr>
        <w:t xml:space="preserve"> </w:t>
      </w:r>
      <w:r w:rsidRPr="008F6370">
        <w:rPr>
          <w:rStyle w:val="sw"/>
          <w:rFonts w:asciiTheme="majorHAnsi" w:hAnsiTheme="majorHAnsi"/>
          <w:sz w:val="22"/>
        </w:rPr>
        <w:t>akan</w:t>
      </w:r>
      <w:r w:rsidRPr="008F6370">
        <w:rPr>
          <w:rFonts w:asciiTheme="majorHAnsi" w:hAnsiTheme="majorHAnsi"/>
          <w:sz w:val="22"/>
          <w:shd w:val="clear" w:color="auto" w:fill="FFFFFF"/>
        </w:rPr>
        <w:t xml:space="preserve"> </w:t>
      </w:r>
      <w:r w:rsidRPr="008F6370">
        <w:rPr>
          <w:rStyle w:val="sw"/>
          <w:rFonts w:asciiTheme="majorHAnsi" w:hAnsiTheme="majorHAnsi"/>
          <w:sz w:val="22"/>
        </w:rPr>
        <w:t>mempengaruhi</w:t>
      </w:r>
      <w:r w:rsidRPr="008F6370">
        <w:rPr>
          <w:rFonts w:asciiTheme="majorHAnsi" w:hAnsiTheme="majorHAnsi"/>
          <w:sz w:val="22"/>
          <w:shd w:val="clear" w:color="auto" w:fill="FFFFFF"/>
        </w:rPr>
        <w:t xml:space="preserve"> </w:t>
      </w:r>
      <w:r w:rsidRPr="008F6370">
        <w:rPr>
          <w:rStyle w:val="sw"/>
          <w:rFonts w:asciiTheme="majorHAnsi" w:hAnsiTheme="majorHAnsi"/>
          <w:sz w:val="22"/>
        </w:rPr>
        <w:t>perilaku</w:t>
      </w:r>
      <w:r w:rsidRPr="008F6370">
        <w:rPr>
          <w:rFonts w:asciiTheme="majorHAnsi" w:hAnsiTheme="majorHAnsi"/>
          <w:sz w:val="22"/>
          <w:shd w:val="clear" w:color="auto" w:fill="FFFFFF"/>
        </w:rPr>
        <w:t xml:space="preserve"> </w:t>
      </w:r>
      <w:r w:rsidRPr="008F6370">
        <w:rPr>
          <w:rStyle w:val="sw"/>
          <w:rFonts w:asciiTheme="majorHAnsi" w:hAnsiTheme="majorHAnsi"/>
          <w:sz w:val="22"/>
        </w:rPr>
        <w:t>orang</w:t>
      </w:r>
      <w:r w:rsidRPr="008F6370">
        <w:rPr>
          <w:rFonts w:asciiTheme="majorHAnsi" w:hAnsiTheme="majorHAnsi"/>
          <w:sz w:val="22"/>
          <w:shd w:val="clear" w:color="auto" w:fill="FFFFFF"/>
        </w:rPr>
        <w:t xml:space="preserve"> </w:t>
      </w:r>
      <w:r w:rsidRPr="008F6370">
        <w:rPr>
          <w:rStyle w:val="sw"/>
          <w:rFonts w:asciiTheme="majorHAnsi" w:hAnsiTheme="majorHAnsi"/>
          <w:sz w:val="22"/>
        </w:rPr>
        <w:t>tua</w:t>
      </w:r>
      <w:r w:rsidRPr="008F6370">
        <w:rPr>
          <w:rFonts w:asciiTheme="majorHAnsi" w:hAnsiTheme="majorHAnsi"/>
          <w:sz w:val="22"/>
          <w:shd w:val="clear" w:color="auto" w:fill="FFFFFF"/>
        </w:rPr>
        <w:t xml:space="preserve"> </w:t>
      </w:r>
      <w:r w:rsidRPr="008F6370">
        <w:rPr>
          <w:rStyle w:val="sw"/>
          <w:rFonts w:asciiTheme="majorHAnsi" w:hAnsiTheme="majorHAnsi"/>
          <w:sz w:val="22"/>
        </w:rPr>
        <w:t>dalam</w:t>
      </w:r>
      <w:r w:rsidRPr="008F6370">
        <w:rPr>
          <w:rFonts w:asciiTheme="majorHAnsi" w:hAnsiTheme="majorHAnsi"/>
          <w:sz w:val="22"/>
          <w:shd w:val="clear" w:color="auto" w:fill="FFFFFF"/>
        </w:rPr>
        <w:t xml:space="preserve"> </w:t>
      </w:r>
      <w:r w:rsidRPr="008F6370">
        <w:rPr>
          <w:rStyle w:val="sw"/>
          <w:rFonts w:asciiTheme="majorHAnsi" w:hAnsiTheme="majorHAnsi"/>
          <w:sz w:val="22"/>
        </w:rPr>
        <w:t>penanganan</w:t>
      </w:r>
      <w:r w:rsidRPr="008F6370">
        <w:rPr>
          <w:rFonts w:asciiTheme="majorHAnsi" w:hAnsiTheme="majorHAnsi"/>
          <w:sz w:val="22"/>
          <w:shd w:val="clear" w:color="auto" w:fill="FFFFFF"/>
        </w:rPr>
        <w:t xml:space="preserve"> </w:t>
      </w:r>
      <w:r w:rsidRPr="008F6370">
        <w:rPr>
          <w:rStyle w:val="sw"/>
          <w:rFonts w:asciiTheme="majorHAnsi" w:hAnsiTheme="majorHAnsi"/>
          <w:sz w:val="22"/>
        </w:rPr>
        <w:t>awal</w:t>
      </w:r>
      <w:r w:rsidRPr="008F6370">
        <w:rPr>
          <w:rFonts w:asciiTheme="majorHAnsi" w:hAnsiTheme="majorHAnsi"/>
          <w:sz w:val="22"/>
          <w:shd w:val="clear" w:color="auto" w:fill="FFFFFF"/>
        </w:rPr>
        <w:t xml:space="preserve"> </w:t>
      </w:r>
      <w:r w:rsidRPr="008F6370">
        <w:rPr>
          <w:rStyle w:val="sw"/>
          <w:rFonts w:asciiTheme="majorHAnsi" w:hAnsiTheme="majorHAnsi"/>
          <w:sz w:val="22"/>
        </w:rPr>
        <w:t>anak</w:t>
      </w:r>
      <w:r w:rsidRPr="008F6370">
        <w:rPr>
          <w:rFonts w:asciiTheme="majorHAnsi" w:hAnsiTheme="majorHAnsi"/>
          <w:sz w:val="22"/>
          <w:shd w:val="clear" w:color="auto" w:fill="FFFFFF"/>
        </w:rPr>
        <w:t xml:space="preserve"> </w:t>
      </w:r>
      <w:r w:rsidRPr="008F6370">
        <w:rPr>
          <w:rStyle w:val="sw"/>
          <w:rFonts w:asciiTheme="majorHAnsi" w:hAnsiTheme="majorHAnsi"/>
          <w:sz w:val="22"/>
        </w:rPr>
        <w:t>dengan</w:t>
      </w:r>
      <w:r w:rsidRPr="008F6370">
        <w:rPr>
          <w:rFonts w:asciiTheme="majorHAnsi" w:hAnsiTheme="majorHAnsi"/>
          <w:sz w:val="22"/>
          <w:shd w:val="clear" w:color="auto" w:fill="FFFFFF"/>
        </w:rPr>
        <w:t xml:space="preserve"> </w:t>
      </w:r>
      <w:r w:rsidRPr="008F6370">
        <w:rPr>
          <w:rStyle w:val="sw"/>
          <w:rFonts w:asciiTheme="majorHAnsi" w:hAnsiTheme="majorHAnsi"/>
          <w:sz w:val="22"/>
        </w:rPr>
        <w:t>kejang</w:t>
      </w:r>
      <w:r w:rsidRPr="008F6370">
        <w:rPr>
          <w:rFonts w:asciiTheme="majorHAnsi" w:hAnsiTheme="majorHAnsi"/>
          <w:sz w:val="22"/>
          <w:shd w:val="clear" w:color="auto" w:fill="FFFFFF"/>
        </w:rPr>
        <w:t xml:space="preserve"> </w:t>
      </w:r>
      <w:r w:rsidRPr="008F6370">
        <w:rPr>
          <w:rStyle w:val="sw"/>
          <w:rFonts w:asciiTheme="majorHAnsi" w:hAnsiTheme="majorHAnsi"/>
          <w:sz w:val="22"/>
        </w:rPr>
        <w:t>demam.</w:t>
      </w:r>
      <w:r w:rsidRPr="008F6370">
        <w:rPr>
          <w:rFonts w:asciiTheme="majorHAnsi" w:hAnsiTheme="majorHAnsi"/>
          <w:sz w:val="22"/>
          <w:shd w:val="clear" w:color="auto" w:fill="FFFFFF"/>
        </w:rPr>
        <w:t xml:space="preserve"> </w:t>
      </w:r>
      <w:r w:rsidRPr="008F6370">
        <w:rPr>
          <w:rStyle w:val="sw"/>
          <w:rFonts w:asciiTheme="majorHAnsi" w:hAnsiTheme="majorHAnsi"/>
          <w:sz w:val="22"/>
        </w:rPr>
        <w:t>Berdasarkan</w:t>
      </w:r>
      <w:r w:rsidRPr="008F6370">
        <w:rPr>
          <w:rFonts w:asciiTheme="majorHAnsi" w:hAnsiTheme="majorHAnsi"/>
          <w:sz w:val="22"/>
          <w:shd w:val="clear" w:color="auto" w:fill="FFFFFF"/>
        </w:rPr>
        <w:t xml:space="preserve"> </w:t>
      </w:r>
      <w:r w:rsidRPr="008F6370">
        <w:rPr>
          <w:rStyle w:val="sw"/>
          <w:rFonts w:asciiTheme="majorHAnsi" w:hAnsiTheme="majorHAnsi"/>
          <w:sz w:val="22"/>
        </w:rPr>
        <w:t>hasil</w:t>
      </w:r>
      <w:r w:rsidRPr="008F6370">
        <w:rPr>
          <w:rFonts w:asciiTheme="majorHAnsi" w:hAnsiTheme="majorHAnsi"/>
          <w:sz w:val="22"/>
          <w:shd w:val="clear" w:color="auto" w:fill="FFFFFF"/>
        </w:rPr>
        <w:t xml:space="preserve"> </w:t>
      </w:r>
      <w:r w:rsidRPr="008F6370">
        <w:rPr>
          <w:rStyle w:val="sw"/>
          <w:rFonts w:asciiTheme="majorHAnsi" w:hAnsiTheme="majorHAnsi"/>
          <w:sz w:val="22"/>
        </w:rPr>
        <w:t>uji</w:t>
      </w:r>
      <w:r w:rsidRPr="008F6370">
        <w:rPr>
          <w:rFonts w:asciiTheme="majorHAnsi" w:hAnsiTheme="majorHAnsi"/>
          <w:sz w:val="22"/>
          <w:shd w:val="clear" w:color="auto" w:fill="FFFFFF"/>
        </w:rPr>
        <w:t xml:space="preserve"> </w:t>
      </w:r>
      <w:r w:rsidRPr="008F6370">
        <w:rPr>
          <w:rStyle w:val="sw"/>
          <w:rFonts w:asciiTheme="majorHAnsi" w:hAnsiTheme="majorHAnsi"/>
          <w:sz w:val="22"/>
        </w:rPr>
        <w:t>statistik</w:t>
      </w:r>
      <w:r w:rsidRPr="008F6370">
        <w:rPr>
          <w:rFonts w:asciiTheme="majorHAnsi" w:hAnsiTheme="majorHAnsi"/>
          <w:sz w:val="22"/>
          <w:shd w:val="clear" w:color="auto" w:fill="FFFFFF"/>
        </w:rPr>
        <w:t xml:space="preserve"> </w:t>
      </w:r>
      <w:r w:rsidRPr="008F6370">
        <w:rPr>
          <w:rStyle w:val="sw"/>
          <w:rFonts w:asciiTheme="majorHAnsi" w:hAnsiTheme="majorHAnsi"/>
          <w:sz w:val="22"/>
        </w:rPr>
        <w:t>diperoleh</w:t>
      </w:r>
      <w:r w:rsidRPr="008F6370">
        <w:rPr>
          <w:rFonts w:asciiTheme="majorHAnsi" w:hAnsiTheme="majorHAnsi"/>
          <w:sz w:val="22"/>
          <w:shd w:val="clear" w:color="auto" w:fill="FFFFFF"/>
        </w:rPr>
        <w:t xml:space="preserve"> </w:t>
      </w:r>
      <w:r w:rsidRPr="008F6370">
        <w:rPr>
          <w:rStyle w:val="sw"/>
          <w:rFonts w:asciiTheme="majorHAnsi" w:hAnsiTheme="majorHAnsi"/>
          <w:sz w:val="22"/>
        </w:rPr>
        <w:t>nilai</w:t>
      </w:r>
      <w:r w:rsidRPr="008F6370">
        <w:rPr>
          <w:rFonts w:asciiTheme="majorHAnsi" w:hAnsiTheme="majorHAnsi"/>
          <w:sz w:val="22"/>
          <w:shd w:val="clear" w:color="auto" w:fill="FFFFFF"/>
        </w:rPr>
        <w:t xml:space="preserve"> </w:t>
      </w:r>
      <w:r w:rsidRPr="008F6370">
        <w:rPr>
          <w:rStyle w:val="sw"/>
          <w:rFonts w:asciiTheme="majorHAnsi" w:hAnsiTheme="majorHAnsi"/>
          <w:sz w:val="22"/>
        </w:rPr>
        <w:t>signifikansi</w:t>
      </w:r>
      <w:r w:rsidRPr="008F6370">
        <w:rPr>
          <w:rFonts w:asciiTheme="majorHAnsi" w:hAnsiTheme="majorHAnsi"/>
          <w:sz w:val="22"/>
          <w:shd w:val="clear" w:color="auto" w:fill="FFFFFF"/>
        </w:rPr>
        <w:t xml:space="preserve"> </w:t>
      </w:r>
      <w:r w:rsidRPr="008F6370">
        <w:rPr>
          <w:rStyle w:val="sw"/>
          <w:rFonts w:asciiTheme="majorHAnsi" w:hAnsiTheme="majorHAnsi"/>
          <w:sz w:val="22"/>
        </w:rPr>
        <w:t>0,000</w:t>
      </w:r>
      <w:r w:rsidRPr="008F6370">
        <w:rPr>
          <w:rFonts w:asciiTheme="majorHAnsi" w:hAnsiTheme="majorHAnsi"/>
          <w:sz w:val="22"/>
          <w:shd w:val="clear" w:color="auto" w:fill="FFFFFF"/>
        </w:rPr>
        <w:t xml:space="preserve"> </w:t>
      </w:r>
      <w:r w:rsidRPr="008F6370">
        <w:rPr>
          <w:rStyle w:val="sw"/>
          <w:rFonts w:asciiTheme="majorHAnsi" w:hAnsiTheme="majorHAnsi"/>
          <w:sz w:val="22"/>
        </w:rPr>
        <w:t>(</w:t>
      </w:r>
      <w:r w:rsidRPr="008F6370">
        <w:rPr>
          <w:rStyle w:val="sw"/>
          <w:rFonts w:asciiTheme="majorHAnsi" w:hAnsiTheme="majorHAnsi"/>
          <w:i/>
          <w:iCs/>
          <w:sz w:val="22"/>
        </w:rPr>
        <w:t>p-value</w:t>
      </w:r>
      <w:r w:rsidRPr="008F6370">
        <w:rPr>
          <w:rFonts w:asciiTheme="majorHAnsi" w:hAnsiTheme="majorHAnsi"/>
          <w:sz w:val="22"/>
          <w:shd w:val="clear" w:color="auto" w:fill="FFFFFF"/>
        </w:rPr>
        <w:t xml:space="preserve"> </w:t>
      </w:r>
      <w:r w:rsidRPr="008F6370">
        <w:rPr>
          <w:rStyle w:val="sw"/>
          <w:rFonts w:asciiTheme="majorHAnsi" w:hAnsiTheme="majorHAnsi"/>
          <w:sz w:val="22"/>
        </w:rPr>
        <w:t>&lt;</w:t>
      </w:r>
      <w:r w:rsidRPr="008F6370">
        <w:rPr>
          <w:rFonts w:asciiTheme="majorHAnsi" w:hAnsiTheme="majorHAnsi"/>
          <w:sz w:val="22"/>
          <w:shd w:val="clear" w:color="auto" w:fill="FFFFFF"/>
        </w:rPr>
        <w:t xml:space="preserve"> </w:t>
      </w:r>
      <w:r w:rsidRPr="008F6370">
        <w:rPr>
          <w:rStyle w:val="sw"/>
          <w:rFonts w:asciiTheme="majorHAnsi" w:hAnsiTheme="majorHAnsi"/>
          <w:sz w:val="22"/>
        </w:rPr>
        <w:t>0,005)</w:t>
      </w:r>
      <w:r w:rsidRPr="008F6370">
        <w:rPr>
          <w:rFonts w:asciiTheme="majorHAnsi" w:hAnsiTheme="majorHAnsi"/>
          <w:sz w:val="22"/>
          <w:shd w:val="clear" w:color="auto" w:fill="FFFFFF"/>
        </w:rPr>
        <w:t xml:space="preserve"> </w:t>
      </w:r>
      <w:r w:rsidRPr="008F6370">
        <w:rPr>
          <w:rStyle w:val="sw"/>
          <w:rFonts w:asciiTheme="majorHAnsi" w:hAnsiTheme="majorHAnsi"/>
          <w:sz w:val="22"/>
        </w:rPr>
        <w:t>artinya</w:t>
      </w:r>
      <w:r w:rsidRPr="008F6370">
        <w:rPr>
          <w:rFonts w:asciiTheme="majorHAnsi" w:hAnsiTheme="majorHAnsi"/>
          <w:sz w:val="22"/>
          <w:shd w:val="clear" w:color="auto" w:fill="FFFFFF"/>
        </w:rPr>
        <w:t xml:space="preserve"> </w:t>
      </w:r>
      <w:r w:rsidRPr="008F6370">
        <w:rPr>
          <w:rStyle w:val="sw"/>
          <w:rFonts w:asciiTheme="majorHAnsi" w:hAnsiTheme="majorHAnsi"/>
          <w:sz w:val="22"/>
        </w:rPr>
        <w:t>ada</w:t>
      </w:r>
      <w:r w:rsidRPr="008F6370">
        <w:rPr>
          <w:rFonts w:asciiTheme="majorHAnsi" w:hAnsiTheme="majorHAnsi"/>
          <w:sz w:val="22"/>
          <w:shd w:val="clear" w:color="auto" w:fill="FFFFFF"/>
        </w:rPr>
        <w:t xml:space="preserve"> </w:t>
      </w:r>
      <w:r w:rsidRPr="008F6370">
        <w:rPr>
          <w:rStyle w:val="sw"/>
          <w:rFonts w:asciiTheme="majorHAnsi" w:hAnsiTheme="majorHAnsi"/>
          <w:sz w:val="22"/>
        </w:rPr>
        <w:t>hubungan</w:t>
      </w:r>
      <w:r w:rsidRPr="008F6370">
        <w:rPr>
          <w:rFonts w:asciiTheme="majorHAnsi" w:hAnsiTheme="majorHAnsi"/>
          <w:sz w:val="22"/>
          <w:shd w:val="clear" w:color="auto" w:fill="FFFFFF"/>
        </w:rPr>
        <w:t xml:space="preserve"> </w:t>
      </w:r>
      <w:r w:rsidRPr="008F6370">
        <w:rPr>
          <w:rStyle w:val="sw"/>
          <w:rFonts w:asciiTheme="majorHAnsi" w:hAnsiTheme="majorHAnsi"/>
          <w:sz w:val="22"/>
        </w:rPr>
        <w:t>antara</w:t>
      </w:r>
      <w:r w:rsidRPr="008F6370">
        <w:rPr>
          <w:rFonts w:asciiTheme="majorHAnsi" w:hAnsiTheme="majorHAnsi"/>
          <w:sz w:val="22"/>
          <w:shd w:val="clear" w:color="auto" w:fill="FFFFFF"/>
        </w:rPr>
        <w:t xml:space="preserve"> </w:t>
      </w:r>
      <w:r w:rsidRPr="008F6370">
        <w:rPr>
          <w:rStyle w:val="sw"/>
          <w:rFonts w:asciiTheme="majorHAnsi" w:hAnsiTheme="majorHAnsi"/>
          <w:sz w:val="22"/>
        </w:rPr>
        <w:t>paparan</w:t>
      </w:r>
      <w:r w:rsidRPr="008F6370">
        <w:rPr>
          <w:rFonts w:asciiTheme="majorHAnsi" w:hAnsiTheme="majorHAnsi"/>
          <w:sz w:val="22"/>
          <w:shd w:val="clear" w:color="auto" w:fill="FFFFFF"/>
        </w:rPr>
        <w:t xml:space="preserve"> </w:t>
      </w:r>
      <w:r w:rsidRPr="008F6370">
        <w:rPr>
          <w:rStyle w:val="sw"/>
          <w:rFonts w:asciiTheme="majorHAnsi" w:hAnsiTheme="majorHAnsi"/>
          <w:sz w:val="22"/>
        </w:rPr>
        <w:t>informasi</w:t>
      </w:r>
      <w:r w:rsidRPr="008F6370">
        <w:rPr>
          <w:rFonts w:asciiTheme="majorHAnsi" w:hAnsiTheme="majorHAnsi"/>
          <w:sz w:val="22"/>
          <w:shd w:val="clear" w:color="auto" w:fill="FFFFFF"/>
        </w:rPr>
        <w:t xml:space="preserve"> </w:t>
      </w:r>
      <w:r w:rsidRPr="008F6370">
        <w:rPr>
          <w:rStyle w:val="sw"/>
          <w:rFonts w:asciiTheme="majorHAnsi" w:hAnsiTheme="majorHAnsi"/>
          <w:sz w:val="22"/>
        </w:rPr>
        <w:t>dengan</w:t>
      </w:r>
      <w:r w:rsidRPr="008F6370">
        <w:rPr>
          <w:rFonts w:asciiTheme="majorHAnsi" w:hAnsiTheme="majorHAnsi"/>
          <w:sz w:val="22"/>
          <w:shd w:val="clear" w:color="auto" w:fill="FFFFFF"/>
        </w:rPr>
        <w:t xml:space="preserve"> </w:t>
      </w:r>
      <w:r w:rsidRPr="008F6370">
        <w:rPr>
          <w:rStyle w:val="sw"/>
          <w:rFonts w:asciiTheme="majorHAnsi" w:hAnsiTheme="majorHAnsi"/>
          <w:sz w:val="22"/>
        </w:rPr>
        <w:t>sikap</w:t>
      </w:r>
      <w:r w:rsidRPr="008F6370">
        <w:rPr>
          <w:rFonts w:asciiTheme="majorHAnsi" w:hAnsiTheme="majorHAnsi"/>
          <w:sz w:val="22"/>
          <w:shd w:val="clear" w:color="auto" w:fill="FFFFFF"/>
        </w:rPr>
        <w:t xml:space="preserve"> </w:t>
      </w:r>
      <w:r w:rsidRPr="008F6370">
        <w:rPr>
          <w:rStyle w:val="sw"/>
          <w:rFonts w:asciiTheme="majorHAnsi" w:hAnsiTheme="majorHAnsi"/>
          <w:sz w:val="22"/>
        </w:rPr>
        <w:t>orang</w:t>
      </w:r>
      <w:r w:rsidRPr="008F6370">
        <w:rPr>
          <w:rFonts w:asciiTheme="majorHAnsi" w:hAnsiTheme="majorHAnsi"/>
          <w:sz w:val="22"/>
          <w:shd w:val="clear" w:color="auto" w:fill="FFFFFF"/>
        </w:rPr>
        <w:t xml:space="preserve"> </w:t>
      </w:r>
      <w:r w:rsidRPr="008F6370">
        <w:rPr>
          <w:rStyle w:val="sw"/>
          <w:rFonts w:asciiTheme="majorHAnsi" w:hAnsiTheme="majorHAnsi"/>
          <w:sz w:val="22"/>
        </w:rPr>
        <w:t>tua</w:t>
      </w:r>
      <w:r w:rsidRPr="008F6370">
        <w:rPr>
          <w:rFonts w:asciiTheme="majorHAnsi" w:hAnsiTheme="majorHAnsi"/>
          <w:sz w:val="22"/>
          <w:shd w:val="clear" w:color="auto" w:fill="FFFFFF"/>
        </w:rPr>
        <w:t xml:space="preserve"> </w:t>
      </w:r>
      <w:r w:rsidRPr="008F6370">
        <w:rPr>
          <w:rStyle w:val="sw"/>
          <w:rFonts w:asciiTheme="majorHAnsi" w:hAnsiTheme="majorHAnsi"/>
          <w:sz w:val="22"/>
        </w:rPr>
        <w:t>dalam</w:t>
      </w:r>
      <w:r w:rsidRPr="008F6370">
        <w:rPr>
          <w:rFonts w:asciiTheme="majorHAnsi" w:hAnsiTheme="majorHAnsi"/>
          <w:sz w:val="22"/>
          <w:shd w:val="clear" w:color="auto" w:fill="FFFFFF"/>
        </w:rPr>
        <w:t xml:space="preserve"> </w:t>
      </w:r>
      <w:r w:rsidRPr="008F6370">
        <w:rPr>
          <w:rStyle w:val="sw"/>
          <w:rFonts w:asciiTheme="majorHAnsi" w:hAnsiTheme="majorHAnsi"/>
          <w:sz w:val="22"/>
        </w:rPr>
        <w:t>penatalaksanaan</w:t>
      </w:r>
      <w:r w:rsidRPr="008F6370">
        <w:rPr>
          <w:rFonts w:asciiTheme="majorHAnsi" w:hAnsiTheme="majorHAnsi"/>
          <w:sz w:val="22"/>
          <w:shd w:val="clear" w:color="auto" w:fill="FFFFFF"/>
        </w:rPr>
        <w:t xml:space="preserve"> </w:t>
      </w:r>
      <w:r w:rsidRPr="008F6370">
        <w:rPr>
          <w:rStyle w:val="sw"/>
          <w:rFonts w:asciiTheme="majorHAnsi" w:hAnsiTheme="majorHAnsi"/>
          <w:sz w:val="22"/>
        </w:rPr>
        <w:t>kejang</w:t>
      </w:r>
      <w:r w:rsidRPr="008F6370">
        <w:rPr>
          <w:rFonts w:asciiTheme="majorHAnsi" w:hAnsiTheme="majorHAnsi"/>
          <w:sz w:val="22"/>
          <w:shd w:val="clear" w:color="auto" w:fill="FFFFFF"/>
        </w:rPr>
        <w:t xml:space="preserve"> </w:t>
      </w:r>
      <w:r w:rsidRPr="008F6370">
        <w:rPr>
          <w:rStyle w:val="sw"/>
          <w:rFonts w:asciiTheme="majorHAnsi" w:hAnsiTheme="majorHAnsi"/>
          <w:sz w:val="22"/>
        </w:rPr>
        <w:t>demam</w:t>
      </w:r>
      <w:r w:rsidRPr="008F6370">
        <w:rPr>
          <w:rFonts w:asciiTheme="majorHAnsi" w:hAnsiTheme="majorHAnsi"/>
          <w:sz w:val="22"/>
          <w:shd w:val="clear" w:color="auto" w:fill="FFFFFF"/>
        </w:rPr>
        <w:t xml:space="preserve"> </w:t>
      </w:r>
      <w:r w:rsidRPr="008F6370">
        <w:rPr>
          <w:rStyle w:val="sw"/>
          <w:rFonts w:asciiTheme="majorHAnsi" w:hAnsiTheme="majorHAnsi"/>
          <w:sz w:val="22"/>
        </w:rPr>
        <w:t>akut</w:t>
      </w:r>
      <w:r w:rsidRPr="008F6370">
        <w:rPr>
          <w:rFonts w:asciiTheme="majorHAnsi" w:hAnsiTheme="majorHAnsi"/>
          <w:sz w:val="22"/>
          <w:shd w:val="clear" w:color="auto" w:fill="FFFFFF"/>
        </w:rPr>
        <w:t xml:space="preserve"> </w:t>
      </w:r>
      <w:r w:rsidRPr="008F6370">
        <w:rPr>
          <w:rStyle w:val="sw"/>
          <w:rFonts w:asciiTheme="majorHAnsi" w:hAnsiTheme="majorHAnsi"/>
          <w:sz w:val="22"/>
        </w:rPr>
        <w:t>pada</w:t>
      </w:r>
      <w:r w:rsidRPr="008F6370">
        <w:rPr>
          <w:rFonts w:asciiTheme="majorHAnsi" w:hAnsiTheme="majorHAnsi"/>
          <w:sz w:val="22"/>
          <w:shd w:val="clear" w:color="auto" w:fill="FFFFFF"/>
        </w:rPr>
        <w:t xml:space="preserve"> </w:t>
      </w:r>
      <w:r w:rsidRPr="008F6370">
        <w:rPr>
          <w:rStyle w:val="sw"/>
          <w:rFonts w:asciiTheme="majorHAnsi" w:hAnsiTheme="majorHAnsi"/>
          <w:sz w:val="22"/>
        </w:rPr>
        <w:t>anak</w:t>
      </w:r>
      <w:r w:rsidRPr="008F6370">
        <w:rPr>
          <w:rFonts w:asciiTheme="majorHAnsi" w:hAnsiTheme="majorHAnsi"/>
          <w:sz w:val="22"/>
          <w:shd w:val="clear" w:color="auto" w:fill="FFFFFF"/>
        </w:rPr>
        <w:t xml:space="preserve"> </w:t>
      </w:r>
      <w:r w:rsidRPr="008F6370">
        <w:rPr>
          <w:rStyle w:val="sw"/>
          <w:rFonts w:asciiTheme="majorHAnsi" w:hAnsiTheme="majorHAnsi"/>
          <w:sz w:val="22"/>
        </w:rPr>
        <w:t>(Siregar dan Damanik,</w:t>
      </w:r>
      <w:r w:rsidRPr="008F6370">
        <w:rPr>
          <w:rFonts w:asciiTheme="majorHAnsi" w:hAnsiTheme="majorHAnsi"/>
          <w:sz w:val="22"/>
          <w:shd w:val="clear" w:color="auto" w:fill="FFFFFF"/>
        </w:rPr>
        <w:t xml:space="preserve"> </w:t>
      </w:r>
      <w:r w:rsidRPr="008F6370">
        <w:rPr>
          <w:rStyle w:val="sw"/>
          <w:rFonts w:asciiTheme="majorHAnsi" w:hAnsiTheme="majorHAnsi"/>
          <w:sz w:val="22"/>
        </w:rPr>
        <w:t>2022).</w:t>
      </w:r>
      <w:r w:rsidRPr="008F6370">
        <w:rPr>
          <w:rFonts w:asciiTheme="majorHAnsi" w:hAnsiTheme="majorHAnsi"/>
          <w:sz w:val="22"/>
          <w:shd w:val="clear" w:color="auto" w:fill="FFFFFF"/>
        </w:rPr>
        <w:t xml:space="preserve"> </w:t>
      </w:r>
      <w:r w:rsidRPr="008F6370">
        <w:rPr>
          <w:rStyle w:val="sw"/>
          <w:rFonts w:asciiTheme="majorHAnsi" w:hAnsiTheme="majorHAnsi"/>
          <w:sz w:val="22"/>
        </w:rPr>
        <w:t>Peran</w:t>
      </w:r>
      <w:r w:rsidRPr="008F6370">
        <w:rPr>
          <w:rFonts w:asciiTheme="majorHAnsi" w:hAnsiTheme="majorHAnsi"/>
          <w:sz w:val="22"/>
          <w:shd w:val="clear" w:color="auto" w:fill="FFFFFF"/>
        </w:rPr>
        <w:t xml:space="preserve"> </w:t>
      </w:r>
      <w:r w:rsidRPr="008F6370">
        <w:rPr>
          <w:rStyle w:val="sw"/>
          <w:rFonts w:asciiTheme="majorHAnsi" w:hAnsiTheme="majorHAnsi"/>
          <w:sz w:val="22"/>
        </w:rPr>
        <w:t>dan</w:t>
      </w:r>
      <w:r w:rsidRPr="008F6370">
        <w:rPr>
          <w:rFonts w:asciiTheme="majorHAnsi" w:hAnsiTheme="majorHAnsi"/>
          <w:sz w:val="22"/>
          <w:shd w:val="clear" w:color="auto" w:fill="FFFFFF"/>
        </w:rPr>
        <w:t xml:space="preserve"> </w:t>
      </w:r>
      <w:r w:rsidRPr="008F6370">
        <w:rPr>
          <w:rStyle w:val="sw"/>
          <w:rFonts w:asciiTheme="majorHAnsi" w:hAnsiTheme="majorHAnsi"/>
          <w:sz w:val="22"/>
        </w:rPr>
        <w:t>dukungan</w:t>
      </w:r>
      <w:r w:rsidRPr="008F6370">
        <w:rPr>
          <w:rFonts w:asciiTheme="majorHAnsi" w:hAnsiTheme="majorHAnsi"/>
          <w:sz w:val="22"/>
          <w:shd w:val="clear" w:color="auto" w:fill="FFFFFF"/>
        </w:rPr>
        <w:t xml:space="preserve"> </w:t>
      </w:r>
      <w:r w:rsidRPr="008F6370">
        <w:rPr>
          <w:rStyle w:val="sw"/>
          <w:rFonts w:asciiTheme="majorHAnsi" w:hAnsiTheme="majorHAnsi"/>
          <w:sz w:val="22"/>
        </w:rPr>
        <w:t>keluarga</w:t>
      </w:r>
      <w:r w:rsidRPr="008F6370">
        <w:rPr>
          <w:rFonts w:asciiTheme="majorHAnsi" w:hAnsiTheme="majorHAnsi"/>
          <w:sz w:val="22"/>
          <w:shd w:val="clear" w:color="auto" w:fill="FFFFFF"/>
        </w:rPr>
        <w:t xml:space="preserve"> </w:t>
      </w:r>
      <w:r w:rsidRPr="008F6370">
        <w:rPr>
          <w:rStyle w:val="sw"/>
          <w:rFonts w:asciiTheme="majorHAnsi" w:hAnsiTheme="majorHAnsi"/>
          <w:sz w:val="22"/>
        </w:rPr>
        <w:t>merupakan</w:t>
      </w:r>
      <w:r w:rsidRPr="008F6370">
        <w:rPr>
          <w:rFonts w:asciiTheme="majorHAnsi" w:hAnsiTheme="majorHAnsi"/>
          <w:sz w:val="22"/>
          <w:shd w:val="clear" w:color="auto" w:fill="FFFFFF"/>
        </w:rPr>
        <w:t xml:space="preserve"> </w:t>
      </w:r>
      <w:r w:rsidRPr="008F6370">
        <w:rPr>
          <w:rStyle w:val="sw"/>
          <w:rFonts w:asciiTheme="majorHAnsi" w:hAnsiTheme="majorHAnsi"/>
          <w:sz w:val="22"/>
        </w:rPr>
        <w:t>faktor</w:t>
      </w:r>
      <w:r w:rsidRPr="008F6370">
        <w:rPr>
          <w:rFonts w:asciiTheme="majorHAnsi" w:hAnsiTheme="majorHAnsi"/>
          <w:sz w:val="22"/>
          <w:shd w:val="clear" w:color="auto" w:fill="FFFFFF"/>
        </w:rPr>
        <w:t xml:space="preserve"> </w:t>
      </w:r>
      <w:r w:rsidRPr="008F6370">
        <w:rPr>
          <w:rStyle w:val="sw"/>
          <w:rFonts w:asciiTheme="majorHAnsi" w:hAnsiTheme="majorHAnsi"/>
          <w:sz w:val="22"/>
        </w:rPr>
        <w:t>yang</w:t>
      </w:r>
      <w:r w:rsidRPr="008F6370">
        <w:rPr>
          <w:rFonts w:asciiTheme="majorHAnsi" w:hAnsiTheme="majorHAnsi"/>
          <w:sz w:val="22"/>
          <w:shd w:val="clear" w:color="auto" w:fill="FFFFFF"/>
        </w:rPr>
        <w:t xml:space="preserve"> </w:t>
      </w:r>
      <w:r w:rsidRPr="008F6370">
        <w:rPr>
          <w:rStyle w:val="sw"/>
          <w:rFonts w:asciiTheme="majorHAnsi" w:hAnsiTheme="majorHAnsi"/>
          <w:sz w:val="22"/>
        </w:rPr>
        <w:t>memiliki</w:t>
      </w:r>
      <w:r w:rsidRPr="008F6370">
        <w:rPr>
          <w:rFonts w:asciiTheme="majorHAnsi" w:hAnsiTheme="majorHAnsi"/>
          <w:sz w:val="22"/>
          <w:shd w:val="clear" w:color="auto" w:fill="FFFFFF"/>
        </w:rPr>
        <w:t xml:space="preserve"> </w:t>
      </w:r>
      <w:r w:rsidRPr="008F6370">
        <w:rPr>
          <w:rStyle w:val="sw"/>
          <w:rFonts w:asciiTheme="majorHAnsi" w:hAnsiTheme="majorHAnsi"/>
          <w:sz w:val="22"/>
        </w:rPr>
        <w:t>hubungan</w:t>
      </w:r>
      <w:r w:rsidRPr="008F6370">
        <w:rPr>
          <w:rFonts w:asciiTheme="majorHAnsi" w:hAnsiTheme="majorHAnsi"/>
          <w:sz w:val="22"/>
          <w:shd w:val="clear" w:color="auto" w:fill="FFFFFF"/>
        </w:rPr>
        <w:t xml:space="preserve"> </w:t>
      </w:r>
      <w:r w:rsidRPr="008F6370">
        <w:rPr>
          <w:rStyle w:val="sw"/>
          <w:rFonts w:asciiTheme="majorHAnsi" w:hAnsiTheme="majorHAnsi"/>
          <w:sz w:val="22"/>
        </w:rPr>
        <w:t>yang</w:t>
      </w:r>
      <w:r w:rsidRPr="008F6370">
        <w:rPr>
          <w:rFonts w:asciiTheme="majorHAnsi" w:hAnsiTheme="majorHAnsi"/>
          <w:sz w:val="22"/>
          <w:shd w:val="clear" w:color="auto" w:fill="FFFFFF"/>
        </w:rPr>
        <w:t xml:space="preserve"> </w:t>
      </w:r>
      <w:r w:rsidRPr="008F6370">
        <w:rPr>
          <w:rStyle w:val="sw"/>
          <w:rFonts w:asciiTheme="majorHAnsi" w:hAnsiTheme="majorHAnsi"/>
          <w:sz w:val="22"/>
        </w:rPr>
        <w:t>besar</w:t>
      </w:r>
      <w:r w:rsidRPr="008F6370">
        <w:rPr>
          <w:rFonts w:asciiTheme="majorHAnsi" w:hAnsiTheme="majorHAnsi"/>
          <w:sz w:val="22"/>
          <w:shd w:val="clear" w:color="auto" w:fill="FFFFFF"/>
        </w:rPr>
        <w:t xml:space="preserve"> </w:t>
      </w:r>
      <w:r w:rsidRPr="008F6370">
        <w:rPr>
          <w:rStyle w:val="sw"/>
          <w:rFonts w:asciiTheme="majorHAnsi" w:hAnsiTheme="majorHAnsi"/>
          <w:sz w:val="22"/>
        </w:rPr>
        <w:t>dengan</w:t>
      </w:r>
      <w:r w:rsidRPr="008F6370">
        <w:rPr>
          <w:rFonts w:asciiTheme="majorHAnsi" w:hAnsiTheme="majorHAnsi"/>
          <w:sz w:val="22"/>
          <w:shd w:val="clear" w:color="auto" w:fill="FFFFFF"/>
        </w:rPr>
        <w:t xml:space="preserve"> </w:t>
      </w:r>
      <w:r w:rsidRPr="008F6370">
        <w:rPr>
          <w:rStyle w:val="sw"/>
          <w:rFonts w:asciiTheme="majorHAnsi" w:hAnsiTheme="majorHAnsi"/>
          <w:sz w:val="22"/>
        </w:rPr>
        <w:t>perilaku</w:t>
      </w:r>
      <w:r w:rsidRPr="008F6370">
        <w:rPr>
          <w:rFonts w:asciiTheme="majorHAnsi" w:hAnsiTheme="majorHAnsi"/>
          <w:sz w:val="22"/>
          <w:shd w:val="clear" w:color="auto" w:fill="FFFFFF"/>
        </w:rPr>
        <w:t xml:space="preserve"> </w:t>
      </w:r>
      <w:r w:rsidRPr="008F6370">
        <w:rPr>
          <w:rStyle w:val="sw"/>
          <w:rFonts w:asciiTheme="majorHAnsi" w:hAnsiTheme="majorHAnsi"/>
          <w:sz w:val="22"/>
        </w:rPr>
        <w:t>ibu</w:t>
      </w:r>
      <w:r w:rsidRPr="008F6370">
        <w:rPr>
          <w:rFonts w:asciiTheme="majorHAnsi" w:hAnsiTheme="majorHAnsi"/>
          <w:sz w:val="22"/>
          <w:shd w:val="clear" w:color="auto" w:fill="FFFFFF"/>
        </w:rPr>
        <w:t xml:space="preserve"> </w:t>
      </w:r>
      <w:r w:rsidRPr="008F6370">
        <w:rPr>
          <w:rStyle w:val="sw"/>
          <w:rFonts w:asciiTheme="majorHAnsi" w:hAnsiTheme="majorHAnsi"/>
          <w:sz w:val="22"/>
        </w:rPr>
        <w:t>saat</w:t>
      </w:r>
      <w:r w:rsidRPr="008F6370">
        <w:rPr>
          <w:rFonts w:asciiTheme="majorHAnsi" w:hAnsiTheme="majorHAnsi"/>
          <w:sz w:val="22"/>
          <w:shd w:val="clear" w:color="auto" w:fill="FFFFFF"/>
        </w:rPr>
        <w:t xml:space="preserve"> </w:t>
      </w:r>
      <w:r w:rsidRPr="008F6370">
        <w:rPr>
          <w:rStyle w:val="sw"/>
          <w:rFonts w:asciiTheme="majorHAnsi" w:hAnsiTheme="majorHAnsi"/>
          <w:sz w:val="22"/>
        </w:rPr>
        <w:t>anak</w:t>
      </w:r>
      <w:r w:rsidRPr="008F6370">
        <w:rPr>
          <w:rFonts w:asciiTheme="majorHAnsi" w:hAnsiTheme="majorHAnsi"/>
          <w:sz w:val="22"/>
          <w:shd w:val="clear" w:color="auto" w:fill="FFFFFF"/>
        </w:rPr>
        <w:t xml:space="preserve"> </w:t>
      </w:r>
      <w:r w:rsidRPr="008F6370">
        <w:rPr>
          <w:rStyle w:val="sw"/>
          <w:rFonts w:asciiTheme="majorHAnsi" w:hAnsiTheme="majorHAnsi"/>
          <w:sz w:val="22"/>
        </w:rPr>
        <w:t>sakit,</w:t>
      </w:r>
      <w:r w:rsidRPr="008F6370">
        <w:rPr>
          <w:rFonts w:asciiTheme="majorHAnsi" w:hAnsiTheme="majorHAnsi"/>
          <w:sz w:val="22"/>
          <w:shd w:val="clear" w:color="auto" w:fill="FFFFFF"/>
        </w:rPr>
        <w:t xml:space="preserve"> </w:t>
      </w:r>
      <w:r w:rsidRPr="008F6370">
        <w:rPr>
          <w:rStyle w:val="sw"/>
          <w:rFonts w:asciiTheme="majorHAnsi" w:hAnsiTheme="majorHAnsi"/>
          <w:sz w:val="22"/>
        </w:rPr>
        <w:t>sedangkan</w:t>
      </w:r>
      <w:r w:rsidRPr="008F6370">
        <w:rPr>
          <w:rFonts w:asciiTheme="majorHAnsi" w:hAnsiTheme="majorHAnsi"/>
          <w:sz w:val="22"/>
          <w:shd w:val="clear" w:color="auto" w:fill="FFFFFF"/>
        </w:rPr>
        <w:t xml:space="preserve"> </w:t>
      </w:r>
      <w:r w:rsidRPr="008F6370">
        <w:rPr>
          <w:rStyle w:val="sw"/>
          <w:rFonts w:asciiTheme="majorHAnsi" w:hAnsiTheme="majorHAnsi"/>
          <w:sz w:val="22"/>
        </w:rPr>
        <w:t>hubungan</w:t>
      </w:r>
      <w:r w:rsidRPr="008F6370">
        <w:rPr>
          <w:rFonts w:asciiTheme="majorHAnsi" w:hAnsiTheme="majorHAnsi"/>
          <w:sz w:val="22"/>
          <w:shd w:val="clear" w:color="auto" w:fill="FFFFFF"/>
        </w:rPr>
        <w:t xml:space="preserve"> </w:t>
      </w:r>
      <w:r w:rsidRPr="008F6370">
        <w:rPr>
          <w:rStyle w:val="sw"/>
          <w:rFonts w:asciiTheme="majorHAnsi" w:hAnsiTheme="majorHAnsi"/>
          <w:sz w:val="22"/>
        </w:rPr>
        <w:t>dengan</w:t>
      </w:r>
      <w:r w:rsidRPr="008F6370">
        <w:rPr>
          <w:rFonts w:asciiTheme="majorHAnsi" w:hAnsiTheme="majorHAnsi"/>
          <w:sz w:val="22"/>
          <w:shd w:val="clear" w:color="auto" w:fill="FFFFFF"/>
        </w:rPr>
        <w:t xml:space="preserve"> </w:t>
      </w:r>
      <w:r w:rsidRPr="008F6370">
        <w:rPr>
          <w:rStyle w:val="sw"/>
          <w:rFonts w:asciiTheme="majorHAnsi" w:hAnsiTheme="majorHAnsi"/>
          <w:sz w:val="22"/>
        </w:rPr>
        <w:t>dukungan</w:t>
      </w:r>
      <w:r w:rsidRPr="008F6370">
        <w:rPr>
          <w:rFonts w:asciiTheme="majorHAnsi" w:hAnsiTheme="majorHAnsi"/>
          <w:sz w:val="22"/>
          <w:shd w:val="clear" w:color="auto" w:fill="FFFFFF"/>
        </w:rPr>
        <w:t xml:space="preserve"> </w:t>
      </w:r>
      <w:r w:rsidRPr="008F6370">
        <w:rPr>
          <w:rStyle w:val="sw"/>
          <w:rFonts w:asciiTheme="majorHAnsi" w:hAnsiTheme="majorHAnsi"/>
          <w:sz w:val="22"/>
        </w:rPr>
        <w:t>keluarga</w:t>
      </w:r>
      <w:r w:rsidRPr="008F6370">
        <w:rPr>
          <w:rFonts w:asciiTheme="majorHAnsi" w:hAnsiTheme="majorHAnsi"/>
          <w:sz w:val="22"/>
          <w:shd w:val="clear" w:color="auto" w:fill="FFFFFF"/>
        </w:rPr>
        <w:t xml:space="preserve"> </w:t>
      </w:r>
      <w:r w:rsidRPr="008F6370">
        <w:rPr>
          <w:rStyle w:val="sw"/>
          <w:rFonts w:asciiTheme="majorHAnsi" w:hAnsiTheme="majorHAnsi"/>
          <w:sz w:val="22"/>
        </w:rPr>
        <w:t>sebesar</w:t>
      </w:r>
      <w:r w:rsidRPr="008F6370">
        <w:rPr>
          <w:rFonts w:asciiTheme="majorHAnsi" w:hAnsiTheme="majorHAnsi"/>
          <w:sz w:val="22"/>
          <w:shd w:val="clear" w:color="auto" w:fill="FFFFFF"/>
        </w:rPr>
        <w:t xml:space="preserve"> </w:t>
      </w:r>
      <w:r w:rsidRPr="008F6370">
        <w:rPr>
          <w:rStyle w:val="sw"/>
          <w:rFonts w:asciiTheme="majorHAnsi" w:hAnsiTheme="majorHAnsi"/>
          <w:sz w:val="22"/>
        </w:rPr>
        <w:t>47,23%.</w:t>
      </w:r>
      <w:r w:rsidRPr="008F6370">
        <w:rPr>
          <w:rFonts w:asciiTheme="majorHAnsi" w:hAnsiTheme="majorHAnsi"/>
          <w:sz w:val="22"/>
          <w:shd w:val="clear" w:color="auto" w:fill="FFFFFF"/>
        </w:rPr>
        <w:t xml:space="preserve"> </w:t>
      </w:r>
      <w:sdt>
        <w:sdtPr>
          <w:rPr>
            <w:rFonts w:asciiTheme="majorHAnsi" w:hAnsiTheme="majorHAnsi"/>
            <w:sz w:val="22"/>
            <w:shd w:val="clear" w:color="auto" w:fill="FFFFFF"/>
          </w:rPr>
          <w:tag w:val="MENDELEY_CITATION_v3_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"/>
          <w:id w:val="420139863"/>
          <w:placeholder>
            <w:docPart w:val="06F4273701584B858D15B2CDA5E14BED"/>
          </w:placeholder>
        </w:sdtPr>
        <w:sdtEndPr/>
        <w:sdtContent>
          <w:r w:rsidRPr="008F6370">
            <w:rPr>
              <w:rFonts w:asciiTheme="majorHAnsi" w:hAnsiTheme="majorHAnsi"/>
              <w:sz w:val="22"/>
            </w:rPr>
            <w:t>(Fitriana &amp; Wanda, 2021)</w:t>
          </w:r>
        </w:sdtContent>
      </w:sdt>
    </w:p>
    <w:p w14:paraId="79B6AF41" w14:textId="77777777" w:rsidR="00E85EE9" w:rsidRPr="008F6370" w:rsidRDefault="00E85EE9" w:rsidP="001B40E1">
      <w:pPr>
        <w:ind w:left="357" w:firstLine="363"/>
        <w:jc w:val="both"/>
        <w:rPr>
          <w:rStyle w:val="y2iqfc"/>
          <w:rFonts w:asciiTheme="majorHAnsi" w:hAnsiTheme="majorHAnsi"/>
          <w:sz w:val="22"/>
          <w:lang w:val="id-ID"/>
        </w:rPr>
      </w:pPr>
      <w:r w:rsidRPr="008F6370">
        <w:rPr>
          <w:rStyle w:val="y2iqfc"/>
          <w:rFonts w:asciiTheme="majorHAnsi" w:hAnsiTheme="majorHAnsi"/>
          <w:sz w:val="22"/>
          <w:lang w:val="id-ID"/>
        </w:rPr>
        <w:t>Faktor perilaku ibu dalam penatalaksanaan kejang demam, antara lain:</w:t>
      </w:r>
      <w:r w:rsidRPr="008F6370">
        <w:rPr>
          <w:rStyle w:val="y2iqfc"/>
          <w:rFonts w:asciiTheme="majorHAnsi" w:hAnsiTheme="majorHAnsi"/>
          <w:sz w:val="22"/>
        </w:rPr>
        <w:t xml:space="preserve"> </w:t>
      </w:r>
      <w:r w:rsidRPr="008F6370">
        <w:rPr>
          <w:rStyle w:val="y2iqfc"/>
          <w:rFonts w:asciiTheme="majorHAnsi" w:hAnsiTheme="majorHAnsi"/>
          <w:sz w:val="22"/>
          <w:lang w:val="id-ID"/>
        </w:rPr>
        <w:t>Pengetahuan, pengalaman dan faktor perilaku dalam penatalaksanaan awal kejang demam pada anak. Hasil uji statistik diperoleh nilai signifikansi 0,000 (</w:t>
      </w:r>
      <w:r w:rsidRPr="008F6370">
        <w:rPr>
          <w:rStyle w:val="y2iqfc"/>
          <w:rFonts w:asciiTheme="majorHAnsi" w:hAnsiTheme="majorHAnsi"/>
          <w:i/>
          <w:iCs/>
          <w:sz w:val="22"/>
          <w:lang w:val="id-ID"/>
        </w:rPr>
        <w:t>p-value</w:t>
      </w:r>
      <w:r w:rsidRPr="008F6370">
        <w:rPr>
          <w:rStyle w:val="y2iqfc"/>
          <w:rFonts w:asciiTheme="majorHAnsi" w:hAnsiTheme="majorHAnsi"/>
          <w:sz w:val="22"/>
          <w:lang w:val="id-ID"/>
        </w:rPr>
        <w:t xml:space="preserve"> &lt; 0,005), yaitu ada hubungan antara pengetahuan orang tua tentang penanganan darurat kejang demam pada anak dengan kurangnya pengetahuan orang tua dalam penatalaksanaan kejang demam pada anak.</w:t>
      </w:r>
      <w:r w:rsidRPr="008F6370">
        <w:rPr>
          <w:rStyle w:val="y2iqfc"/>
          <w:rFonts w:asciiTheme="majorHAnsi" w:hAnsiTheme="majorHAnsi"/>
          <w:sz w:val="22"/>
        </w:rPr>
        <w:t xml:space="preserve"> pada</w:t>
      </w:r>
      <w:r w:rsidRPr="008F6370">
        <w:rPr>
          <w:rStyle w:val="y2iqfc"/>
          <w:rFonts w:asciiTheme="majorHAnsi" w:hAnsiTheme="majorHAnsi"/>
          <w:sz w:val="22"/>
          <w:lang w:val="id-ID"/>
        </w:rPr>
        <w:t xml:space="preserve"> pengalaman diperoleh hasil uji statistik nilai signifikan sebesar 0,005 (</w:t>
      </w:r>
      <w:r w:rsidRPr="008F6370">
        <w:rPr>
          <w:rStyle w:val="y2iqfc"/>
          <w:rFonts w:asciiTheme="majorHAnsi" w:hAnsiTheme="majorHAnsi"/>
          <w:i/>
          <w:iCs/>
          <w:sz w:val="22"/>
          <w:lang w:val="id-ID"/>
        </w:rPr>
        <w:t>p-value</w:t>
      </w:r>
      <w:r w:rsidRPr="008F6370">
        <w:rPr>
          <w:rStyle w:val="y2iqfc"/>
          <w:rFonts w:asciiTheme="majorHAnsi" w:hAnsiTheme="majorHAnsi"/>
          <w:sz w:val="22"/>
          <w:lang w:val="id-ID"/>
        </w:rPr>
        <w:t xml:space="preserve"> &lt; 0,005), artinya ada hubungan antara pengalaman dengan penatalaksanaan darurat kejang demam pada anak (</w:t>
      </w:r>
      <w:r w:rsidRPr="008F6370">
        <w:rPr>
          <w:rStyle w:val="y2iqfc"/>
          <w:rFonts w:asciiTheme="majorHAnsi" w:hAnsiTheme="majorHAnsi"/>
          <w:i/>
          <w:iCs/>
          <w:sz w:val="22"/>
          <w:lang w:val="id-ID"/>
        </w:rPr>
        <w:t xml:space="preserve">p-value </w:t>
      </w:r>
      <w:r w:rsidRPr="008F6370">
        <w:rPr>
          <w:rStyle w:val="y2iqfc"/>
          <w:rFonts w:asciiTheme="majorHAnsi" w:hAnsiTheme="majorHAnsi"/>
          <w:sz w:val="22"/>
          <w:lang w:val="id-ID"/>
        </w:rPr>
        <w:t xml:space="preserve">&lt;0,005). </w:t>
      </w:r>
      <w:sdt>
        <w:sdtPr>
          <w:rPr>
            <w:rStyle w:val="y2iqfc"/>
            <w:rFonts w:asciiTheme="majorHAnsi" w:hAnsiTheme="majorHAnsi"/>
            <w:color w:val="000000"/>
            <w:sz w:val="22"/>
            <w:lang w:val="id-ID"/>
          </w:rPr>
          <w:tag w:val="MENDELEY_CITATION_v3_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"/>
          <w:id w:val="-1086608933"/>
          <w:placeholder>
            <w:docPart w:val="06F4273701584B858D15B2CDA5E14BED"/>
          </w:placeholder>
        </w:sdtPr>
        <w:sdtEndPr>
          <w:rPr>
            <w:rStyle w:val="y2iqfc"/>
          </w:rPr>
        </w:sdtEndPr>
        <w:sdtContent>
          <w:r w:rsidRPr="008F6370">
            <w:rPr>
              <w:rStyle w:val="y2iqfc"/>
              <w:rFonts w:asciiTheme="majorHAnsi" w:hAnsiTheme="majorHAnsi"/>
              <w:color w:val="000000"/>
              <w:sz w:val="22"/>
              <w:lang w:val="id-ID"/>
            </w:rPr>
            <w:t>(Nasriati et al., 2020)</w:t>
          </w:r>
        </w:sdtContent>
      </w:sdt>
      <w:r w:rsidRPr="008F6370">
        <w:rPr>
          <w:rStyle w:val="y2iqfc"/>
          <w:rFonts w:asciiTheme="majorHAnsi" w:hAnsiTheme="majorHAnsi"/>
          <w:sz w:val="22"/>
          <w:lang w:val="id-ID"/>
        </w:rPr>
        <w:t xml:space="preserve"> </w:t>
      </w:r>
    </w:p>
    <w:p w14:paraId="706E53F6" w14:textId="77777777" w:rsidR="00E85EE9" w:rsidRPr="008F6370" w:rsidRDefault="00E85EE9" w:rsidP="001B40E1">
      <w:pPr>
        <w:ind w:left="357" w:firstLine="363"/>
        <w:jc w:val="both"/>
        <w:rPr>
          <w:rStyle w:val="y2iqfc"/>
          <w:rFonts w:asciiTheme="majorHAnsi" w:hAnsiTheme="majorHAnsi"/>
          <w:sz w:val="22"/>
          <w:lang w:val="id-ID"/>
        </w:rPr>
      </w:pPr>
      <w:r w:rsidRPr="008F6370">
        <w:rPr>
          <w:rStyle w:val="y2iqfc"/>
          <w:rFonts w:asciiTheme="majorHAnsi" w:hAnsiTheme="majorHAnsi"/>
          <w:sz w:val="22"/>
          <w:lang w:val="id-ID"/>
        </w:rPr>
        <w:t xml:space="preserve">Kurangnya informasi responden menjadi penyebab kurangnya pengetahuan tentang penatalaksanaan kejang demam dan akan mempengaruhi perilaku orang tua dalam penatalaksanaan awal kejang demam. Berdasarkan hasil uji statistik diperoleh nilai signifikansi 0,000 </w:t>
      </w:r>
      <w:r w:rsidRPr="008F6370">
        <w:rPr>
          <w:rStyle w:val="y2iqfc"/>
          <w:rFonts w:asciiTheme="majorHAnsi" w:hAnsiTheme="majorHAnsi"/>
          <w:i/>
          <w:iCs/>
          <w:sz w:val="22"/>
          <w:lang w:val="id-ID"/>
        </w:rPr>
        <w:t>(p</w:t>
      </w:r>
      <w:r w:rsidRPr="008F6370">
        <w:rPr>
          <w:rStyle w:val="y2iqfc"/>
          <w:rFonts w:asciiTheme="majorHAnsi" w:hAnsiTheme="majorHAnsi"/>
          <w:i/>
          <w:iCs/>
          <w:sz w:val="22"/>
        </w:rPr>
        <w:t>-</w:t>
      </w:r>
      <w:r w:rsidRPr="008F6370">
        <w:rPr>
          <w:rStyle w:val="y2iqfc"/>
          <w:rFonts w:asciiTheme="majorHAnsi" w:hAnsiTheme="majorHAnsi"/>
          <w:i/>
          <w:iCs/>
          <w:sz w:val="22"/>
          <w:lang w:val="id-ID"/>
        </w:rPr>
        <w:t>value</w:t>
      </w:r>
      <w:r w:rsidRPr="008F6370">
        <w:rPr>
          <w:rStyle w:val="y2iqfc"/>
          <w:rFonts w:asciiTheme="majorHAnsi" w:hAnsiTheme="majorHAnsi"/>
          <w:sz w:val="22"/>
          <w:lang w:val="id-ID"/>
        </w:rPr>
        <w:t xml:space="preserve"> &lt; 0,005) yang berarti ada hubungan antara paparan informasi dengan sikap orang tua dalam penatalaksanaan penatalaksanaan kejang demam akut pada anak (</w:t>
      </w:r>
      <w:r w:rsidRPr="008F6370">
        <w:rPr>
          <w:rStyle w:val="sw"/>
          <w:rFonts w:asciiTheme="majorHAnsi" w:hAnsiTheme="majorHAnsi"/>
          <w:sz w:val="22"/>
        </w:rPr>
        <w:t>Siregar dan Damanik,</w:t>
      </w:r>
      <w:r w:rsidRPr="008F6370">
        <w:rPr>
          <w:rFonts w:asciiTheme="majorHAnsi" w:hAnsiTheme="majorHAnsi"/>
          <w:sz w:val="22"/>
          <w:shd w:val="clear" w:color="auto" w:fill="FFFFFF"/>
        </w:rPr>
        <w:t xml:space="preserve"> </w:t>
      </w:r>
      <w:r w:rsidRPr="008F6370">
        <w:rPr>
          <w:rStyle w:val="sw"/>
          <w:rFonts w:asciiTheme="majorHAnsi" w:hAnsiTheme="majorHAnsi"/>
          <w:sz w:val="22"/>
        </w:rPr>
        <w:t>2022</w:t>
      </w:r>
      <w:r w:rsidRPr="008F6370">
        <w:rPr>
          <w:rStyle w:val="y2iqfc"/>
          <w:rFonts w:asciiTheme="majorHAnsi" w:hAnsiTheme="majorHAnsi"/>
          <w:sz w:val="22"/>
          <w:lang w:val="id-ID"/>
        </w:rPr>
        <w:t xml:space="preserve">). Peran dan dukungan keluarga merupakan faktor yang memiliki hubungan yang besar dengan perilaku ibu saat anak sakit, sedangkan hubungan dengan dukungan keluarga sebesar 47,23%. </w:t>
      </w:r>
      <w:sdt>
        <w:sdtPr>
          <w:rPr>
            <w:rStyle w:val="y2iqfc"/>
            <w:rFonts w:asciiTheme="majorHAnsi" w:hAnsiTheme="majorHAnsi"/>
            <w:sz w:val="22"/>
            <w:lang w:val="id-ID"/>
          </w:rPr>
          <w:tag w:val="MENDELEY_CITATION_v3_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"/>
          <w:id w:val="-674188909"/>
          <w:placeholder>
            <w:docPart w:val="06F4273701584B858D15B2CDA5E14BED"/>
          </w:placeholder>
        </w:sdtPr>
        <w:sdtEndPr>
          <w:rPr>
            <w:rStyle w:val="y2iqfc"/>
          </w:rPr>
        </w:sdtEndPr>
        <w:sdtContent>
          <w:r w:rsidRPr="008F6370">
            <w:rPr>
              <w:rFonts w:asciiTheme="majorHAnsi" w:hAnsiTheme="majorHAnsi"/>
              <w:sz w:val="22"/>
            </w:rPr>
            <w:t>(Fitriana &amp; Wanda, 2021)</w:t>
          </w:r>
        </w:sdtContent>
      </w:sdt>
    </w:p>
    <w:p w14:paraId="5397EE3D" w14:textId="77777777" w:rsidR="00E85EE9" w:rsidRPr="008F6370" w:rsidRDefault="00E85EE9" w:rsidP="001B40E1">
      <w:pPr>
        <w:ind w:left="357" w:firstLine="363"/>
        <w:jc w:val="both"/>
        <w:rPr>
          <w:rStyle w:val="y2iqfc"/>
          <w:rFonts w:asciiTheme="majorHAnsi" w:hAnsiTheme="majorHAnsi"/>
          <w:sz w:val="22"/>
          <w:lang w:val="id-ID"/>
        </w:rPr>
      </w:pPr>
      <w:r w:rsidRPr="008F6370">
        <w:rPr>
          <w:rStyle w:val="y2iqfc"/>
          <w:rFonts w:asciiTheme="majorHAnsi" w:hAnsiTheme="majorHAnsi"/>
          <w:sz w:val="22"/>
          <w:lang w:val="id-ID"/>
        </w:rPr>
        <w:t>Keluarga berperan besar dalam menjaga kesehatan seluruh anggota keluarga, dan masalah keluarga saling terkait, dan keluarga juga dapat menjadi sumber penentu dalam memberikan pelayanan kesehatan. Kemampuan orang tua dalam menangani kejang demam dapat dipengaruhi oleh beberapa faktor</w:t>
      </w:r>
      <w:r w:rsidRPr="008F6370">
        <w:rPr>
          <w:rStyle w:val="y2iqfc"/>
          <w:rFonts w:asciiTheme="majorHAnsi" w:hAnsiTheme="majorHAnsi"/>
          <w:sz w:val="22"/>
        </w:rPr>
        <w:t xml:space="preserve"> </w:t>
      </w:r>
      <w:r w:rsidRPr="008F6370">
        <w:rPr>
          <w:rStyle w:val="y2iqfc"/>
          <w:rFonts w:asciiTheme="majorHAnsi" w:hAnsiTheme="majorHAnsi"/>
          <w:sz w:val="22"/>
          <w:lang w:val="id-ID"/>
        </w:rPr>
        <w:t xml:space="preserve">pengalaman, pendidikan, dukungan keluarga dan sumber informasi. </w:t>
      </w:r>
      <w:sdt>
        <w:sdtPr>
          <w:rPr>
            <w:rStyle w:val="y2iqfc"/>
            <w:rFonts w:asciiTheme="majorHAnsi" w:hAnsiTheme="majorHAnsi"/>
            <w:sz w:val="22"/>
            <w:lang w:val="id-ID"/>
          </w:rPr>
          <w:tag w:val="MENDELEY_CITATION_v3_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"/>
          <w:id w:val="-1437670890"/>
          <w:placeholder>
            <w:docPart w:val="06F4273701584B858D15B2CDA5E14BED"/>
          </w:placeholder>
        </w:sdtPr>
        <w:sdtEndPr>
          <w:rPr>
            <w:rStyle w:val="y2iqfc"/>
          </w:rPr>
        </w:sdtEndPr>
        <w:sdtContent>
          <w:r w:rsidRPr="008F6370">
            <w:rPr>
              <w:rFonts w:asciiTheme="majorHAnsi" w:hAnsiTheme="majorHAnsi"/>
              <w:sz w:val="22"/>
            </w:rPr>
            <w:t>(Tri Wahyudi &amp; Ellya, 2019)</w:t>
          </w:r>
        </w:sdtContent>
      </w:sdt>
    </w:p>
    <w:p w14:paraId="069B8D54" w14:textId="77777777" w:rsidR="00E85EE9" w:rsidRPr="008F6370" w:rsidRDefault="00E85EE9" w:rsidP="001B40E1">
      <w:pPr>
        <w:ind w:left="357" w:firstLine="363"/>
        <w:jc w:val="both"/>
        <w:rPr>
          <w:rFonts w:asciiTheme="majorHAnsi" w:hAnsiTheme="majorHAnsi"/>
          <w:sz w:val="22"/>
        </w:rPr>
      </w:pPr>
      <w:r w:rsidRPr="008F6370">
        <w:rPr>
          <w:rStyle w:val="y2iqfc"/>
          <w:rFonts w:asciiTheme="majorHAnsi" w:hAnsiTheme="majorHAnsi"/>
          <w:sz w:val="22"/>
        </w:rPr>
        <w:t xml:space="preserve">Kasus tiga penyakit </w:t>
      </w:r>
      <w:r w:rsidRPr="008F6370">
        <w:rPr>
          <w:rStyle w:val="y2iqfc"/>
          <w:rFonts w:asciiTheme="majorHAnsi" w:hAnsiTheme="majorHAnsi"/>
          <w:sz w:val="22"/>
          <w:lang w:val="id-ID"/>
        </w:rPr>
        <w:t>yang paling banyak ditemui</w:t>
      </w:r>
      <w:r w:rsidRPr="008F6370">
        <w:rPr>
          <w:rStyle w:val="y2iqfc"/>
          <w:rFonts w:asciiTheme="majorHAnsi" w:hAnsiTheme="majorHAnsi"/>
          <w:sz w:val="22"/>
        </w:rPr>
        <w:t xml:space="preserve"> di ruangan anak di </w:t>
      </w:r>
      <w:r w:rsidRPr="008F6370">
        <w:rPr>
          <w:rStyle w:val="y2iqfc"/>
          <w:rFonts w:asciiTheme="majorHAnsi" w:hAnsiTheme="majorHAnsi"/>
          <w:sz w:val="22"/>
          <w:lang w:val="id-ID"/>
        </w:rPr>
        <w:t xml:space="preserve">Rumah Sakit Islam Ibnu Sina Bukitiinggi adalah kasus diare, kejang demam, dan </w:t>
      </w:r>
      <w:r w:rsidRPr="008F6370">
        <w:rPr>
          <w:rStyle w:val="y2iqfc"/>
          <w:rFonts w:asciiTheme="majorHAnsi" w:hAnsiTheme="majorHAnsi"/>
          <w:sz w:val="22"/>
        </w:rPr>
        <w:t>Demam Berdarah Dengue</w:t>
      </w:r>
      <w:r w:rsidRPr="008F6370">
        <w:rPr>
          <w:rStyle w:val="y2iqfc"/>
          <w:rFonts w:asciiTheme="majorHAnsi" w:hAnsiTheme="majorHAnsi"/>
          <w:sz w:val="22"/>
          <w:lang w:val="id-ID"/>
        </w:rPr>
        <w:t xml:space="preserve">, dimana kejang demam merupakan yang pertama di bangsal anak dan masuk dalam </w:t>
      </w:r>
      <w:r w:rsidRPr="008F6370">
        <w:rPr>
          <w:rFonts w:asciiTheme="majorHAnsi" w:hAnsiTheme="majorHAnsi"/>
          <w:i/>
          <w:iCs/>
          <w:sz w:val="22"/>
        </w:rPr>
        <w:t>clinical pathway</w:t>
      </w:r>
      <w:r w:rsidRPr="008F6370">
        <w:rPr>
          <w:rFonts w:asciiTheme="majorHAnsi" w:hAnsiTheme="majorHAnsi"/>
          <w:sz w:val="22"/>
        </w:rPr>
        <w:t xml:space="preserve"> </w:t>
      </w:r>
      <w:r w:rsidRPr="008F6370">
        <w:rPr>
          <w:rStyle w:val="y2iqfc"/>
          <w:rFonts w:asciiTheme="majorHAnsi" w:hAnsiTheme="majorHAnsi"/>
          <w:sz w:val="22"/>
          <w:lang w:val="id-ID"/>
        </w:rPr>
        <w:t>bangsal anak.</w:t>
      </w:r>
      <w:r w:rsidRPr="008F6370">
        <w:rPr>
          <w:rStyle w:val="y2iqfc"/>
          <w:rFonts w:asciiTheme="majorHAnsi" w:hAnsiTheme="majorHAnsi"/>
          <w:sz w:val="22"/>
        </w:rPr>
        <w:t xml:space="preserve"> </w:t>
      </w:r>
      <w:r w:rsidRPr="008F6370">
        <w:rPr>
          <w:rStyle w:val="y2iqfc"/>
          <w:rFonts w:asciiTheme="majorHAnsi" w:hAnsiTheme="majorHAnsi"/>
          <w:sz w:val="22"/>
          <w:lang w:val="id-ID"/>
        </w:rPr>
        <w:t xml:space="preserve">Rumah Sakit Islam Ibnu Sina Bukitiinggi menemukan angka kejadian </w:t>
      </w:r>
      <w:r w:rsidRPr="008F6370">
        <w:rPr>
          <w:rStyle w:val="y2iqfc"/>
          <w:rFonts w:asciiTheme="majorHAnsi" w:hAnsiTheme="majorHAnsi"/>
          <w:sz w:val="22"/>
          <w:lang w:val="id-ID"/>
        </w:rPr>
        <w:lastRenderedPageBreak/>
        <w:t xml:space="preserve">kejang demam pada Januari 2023 hingga Maret 2023 sebanyak 64 orang. (Sensus RSI Ibnu Sina Bukittinggi, 2022). Setelah melakukan observasi selama 2 bulan dan melakukan wawancara terhadap 10 orang tua pasien yang anaknya mengalami kejang demam di RS Ibnu Sina Bukittinggi mengenai penatalaksanaan kejang demam pertama, ditemukan 7 orang tua pasien yang belum mengetahui cara penanganannya. mengalami kejang demam, orang tua ini panik dan </w:t>
      </w:r>
      <w:r w:rsidRPr="008F6370">
        <w:rPr>
          <w:rStyle w:val="y2iqfc"/>
          <w:rFonts w:asciiTheme="majorHAnsi" w:hAnsiTheme="majorHAnsi"/>
          <w:sz w:val="22"/>
        </w:rPr>
        <w:t>mengendong</w:t>
      </w:r>
      <w:r w:rsidRPr="008F6370">
        <w:rPr>
          <w:rStyle w:val="y2iqfc"/>
          <w:rFonts w:asciiTheme="majorHAnsi" w:hAnsiTheme="majorHAnsi"/>
          <w:sz w:val="22"/>
          <w:lang w:val="id-ID"/>
        </w:rPr>
        <w:t xml:space="preserve"> anaknya saat kejang, dan dari 7 orang tua tersebut, 2 orang tua </w:t>
      </w:r>
      <w:r w:rsidRPr="008F6370">
        <w:rPr>
          <w:rStyle w:val="y2iqfc"/>
          <w:rFonts w:asciiTheme="majorHAnsi" w:hAnsiTheme="majorHAnsi"/>
          <w:sz w:val="22"/>
        </w:rPr>
        <w:t xml:space="preserve">memercikan </w:t>
      </w:r>
      <w:r w:rsidRPr="008F6370">
        <w:rPr>
          <w:rStyle w:val="y2iqfc"/>
          <w:rFonts w:asciiTheme="majorHAnsi" w:hAnsiTheme="majorHAnsi"/>
          <w:sz w:val="22"/>
          <w:lang w:val="id-ID"/>
        </w:rPr>
        <w:t xml:space="preserve">air ke anaknya saat kejang, setelah </w:t>
      </w:r>
      <w:r w:rsidRPr="008F6370">
        <w:rPr>
          <w:rStyle w:val="y2iqfc"/>
          <w:rFonts w:asciiTheme="majorHAnsi" w:hAnsiTheme="majorHAnsi"/>
          <w:sz w:val="22"/>
        </w:rPr>
        <w:t xml:space="preserve">anak berulang kali kejang di rumah barulah </w:t>
      </w:r>
      <w:r w:rsidRPr="008F6370">
        <w:rPr>
          <w:rStyle w:val="y2iqfc"/>
          <w:rFonts w:asciiTheme="majorHAnsi" w:hAnsiTheme="majorHAnsi"/>
          <w:sz w:val="22"/>
          <w:lang w:val="id-ID"/>
        </w:rPr>
        <w:t>orang tua  membawa anaknya ke rumah sakit untuk berobat dan ditemukan 3 orang tua pasien mengetahui cara menangani anak kejang demam</w:t>
      </w:r>
      <w:r w:rsidRPr="008F6370">
        <w:rPr>
          <w:rStyle w:val="y2iqfc"/>
          <w:rFonts w:asciiTheme="majorHAnsi" w:hAnsiTheme="majorHAnsi"/>
          <w:sz w:val="22"/>
        </w:rPr>
        <w:t xml:space="preserve"> yaitu </w:t>
      </w:r>
      <w:r w:rsidRPr="008F6370">
        <w:rPr>
          <w:rFonts w:asciiTheme="majorHAnsi" w:hAnsiTheme="majorHAnsi"/>
          <w:sz w:val="22"/>
        </w:rPr>
        <w:t>bersikap tidak panik, melonggarkan pakaian anak terutama pada bagian leher, memiringkan posisi anak, mengukur suhu tubuh anak, melakukan observasi kejang pada anak dan setelah kejang berhenti orang tua membawa anak kefasilitas kesehatan terdekat.</w:t>
      </w:r>
    </w:p>
    <w:p w14:paraId="5109915C" w14:textId="77777777" w:rsidR="00C51C45" w:rsidRDefault="00E85EE9" w:rsidP="00C51C45">
      <w:pPr>
        <w:ind w:left="357" w:firstLine="363"/>
        <w:jc w:val="both"/>
        <w:rPr>
          <w:rStyle w:val="y2iqfc"/>
          <w:rFonts w:asciiTheme="majorHAnsi" w:hAnsiTheme="majorHAnsi"/>
          <w:sz w:val="22"/>
          <w:lang w:val="id-ID"/>
        </w:rPr>
      </w:pPr>
      <w:r w:rsidRPr="008F6370">
        <w:rPr>
          <w:rStyle w:val="y2iqfc"/>
          <w:rFonts w:asciiTheme="majorHAnsi" w:hAnsiTheme="majorHAnsi"/>
          <w:sz w:val="22"/>
          <w:lang w:val="id-ID"/>
        </w:rPr>
        <w:t>Mengingat prevalensi kejang demam pada anak-anak dan respon orang tua, terutama ibu, terhadap kejadian</w:t>
      </w:r>
      <w:r w:rsidRPr="008F6370">
        <w:rPr>
          <w:rStyle w:val="y2iqfc"/>
          <w:rFonts w:asciiTheme="majorHAnsi" w:hAnsiTheme="majorHAnsi"/>
          <w:sz w:val="22"/>
        </w:rPr>
        <w:t xml:space="preserve"> kejang demam</w:t>
      </w:r>
      <w:r w:rsidRPr="008F6370">
        <w:rPr>
          <w:rStyle w:val="y2iqfc"/>
          <w:rFonts w:asciiTheme="majorHAnsi" w:hAnsiTheme="majorHAnsi"/>
          <w:sz w:val="22"/>
          <w:lang w:val="id-ID"/>
        </w:rPr>
        <w:t xml:space="preserve"> peneliti </w:t>
      </w:r>
      <w:r w:rsidRPr="008F6370">
        <w:rPr>
          <w:rFonts w:asciiTheme="majorHAnsi" w:hAnsiTheme="majorHAnsi"/>
          <w:sz w:val="22"/>
        </w:rPr>
        <w:t>untuk mengetahui lebih dalam mengenai faktor-faktor yang berhubungan dengan perilaku ibu dalam penanganan pertama kejang demam di rumah di Rumah Sakit Islam Ibnu Sina Bukittinggi tahun 2023.</w:t>
      </w:r>
      <w:bookmarkStart w:id="2" w:name="_Toc144376076"/>
      <w:r w:rsidRPr="008F6370">
        <w:rPr>
          <w:rFonts w:asciiTheme="majorHAnsi" w:hAnsiTheme="majorHAnsi"/>
          <w:sz w:val="22"/>
        </w:rPr>
        <w:t xml:space="preserve"> Adapun Rumusan Masalah</w:t>
      </w:r>
      <w:bookmarkEnd w:id="2"/>
      <w:r w:rsidRPr="008F6370">
        <w:rPr>
          <w:rFonts w:asciiTheme="majorHAnsi" w:hAnsiTheme="majorHAnsi"/>
          <w:sz w:val="22"/>
        </w:rPr>
        <w:t xml:space="preserve"> Berdasarkan latar belakang tersebut maka rumusan masalah dalam penelitian ini adalah apakah faktor-faktor yang berhubungan dengan perilaku ibu dalam penanganan pertama kejang demam di rumah di rumah sakit Islam Ibnu Sina Bukittinggi tahun 2023.</w:t>
      </w:r>
      <w:r w:rsidR="004836E7" w:rsidRPr="008F6370">
        <w:rPr>
          <w:rFonts w:asciiTheme="majorHAnsi" w:hAnsiTheme="majorHAnsi"/>
          <w:sz w:val="22"/>
        </w:rPr>
        <w:t xml:space="preserve"> </w:t>
      </w:r>
      <w:r w:rsidRPr="008F6370">
        <w:rPr>
          <w:rFonts w:asciiTheme="majorHAnsi" w:hAnsiTheme="majorHAnsi"/>
          <w:sz w:val="22"/>
        </w:rPr>
        <w:t>Penelitian ini bertujuan untuk mengetahui faktor-faktor yang berhubungan dengan perilaku ibu dalam penanganan pertama kejang demam di rumah di rumah sakit Islam Ibnu Sina Bukittinggi tahun 2023</w:t>
      </w:r>
      <w:bookmarkStart w:id="3" w:name="_Toc144376078"/>
      <w:r w:rsidR="004836E7" w:rsidRPr="008F6370">
        <w:rPr>
          <w:rFonts w:asciiTheme="majorHAnsi" w:hAnsiTheme="majorHAnsi"/>
          <w:sz w:val="22"/>
        </w:rPr>
        <w:t xml:space="preserve">. </w:t>
      </w:r>
      <w:r w:rsidRPr="008F6370">
        <w:rPr>
          <w:rFonts w:asciiTheme="majorHAnsi" w:hAnsiTheme="majorHAnsi"/>
          <w:sz w:val="22"/>
        </w:rPr>
        <w:t>Mamfaat Penelitian</w:t>
      </w:r>
      <w:bookmarkEnd w:id="3"/>
      <w:r w:rsidR="004836E7" w:rsidRPr="008F6370">
        <w:rPr>
          <w:rFonts w:asciiTheme="majorHAnsi" w:hAnsiTheme="majorHAnsi"/>
          <w:sz w:val="22"/>
        </w:rPr>
        <w:t xml:space="preserve">: </w:t>
      </w:r>
      <w:r w:rsidRPr="008F6370">
        <w:rPr>
          <w:rStyle w:val="y2iqfc"/>
          <w:rFonts w:asciiTheme="majorHAnsi" w:hAnsiTheme="majorHAnsi"/>
          <w:sz w:val="22"/>
          <w:lang w:val="id-ID"/>
        </w:rPr>
        <w:t>Penelitian ini akan memajukan pengetahuan, pemahaman dan mendukung perkembangan ilmu pengetahuan di bidang medis, khususnya keperawatan.</w:t>
      </w:r>
    </w:p>
    <w:p w14:paraId="57E2144E" w14:textId="77777777" w:rsidR="00C51C45" w:rsidRDefault="004836E7" w:rsidP="00C51C45">
      <w:pPr>
        <w:ind w:left="357" w:firstLine="363"/>
        <w:jc w:val="both"/>
        <w:rPr>
          <w:rFonts w:asciiTheme="majorHAnsi" w:hAnsiTheme="majorHAnsi"/>
          <w:sz w:val="22"/>
          <w:lang w:val="id-ID"/>
        </w:rPr>
      </w:pPr>
      <w:r w:rsidRPr="00C51C45">
        <w:rPr>
          <w:rFonts w:asciiTheme="majorHAnsi" w:hAnsiTheme="majorHAnsi"/>
          <w:sz w:val="22"/>
        </w:rPr>
        <w:t>Kejang demam adalah kejang yang terjadi pada kenaikan suhu tubuh lebih dari 38</w:t>
      </w:r>
      <w:r w:rsidRPr="00C51C45">
        <w:rPr>
          <w:rFonts w:asciiTheme="majorHAnsi" w:hAnsiTheme="majorHAnsi"/>
          <w:sz w:val="22"/>
          <w:vertAlign w:val="superscript"/>
        </w:rPr>
        <w:t>0</w:t>
      </w:r>
      <w:r w:rsidRPr="00C51C45">
        <w:rPr>
          <w:rFonts w:asciiTheme="majorHAnsi" w:hAnsiTheme="majorHAnsi"/>
          <w:sz w:val="22"/>
        </w:rPr>
        <w:t xml:space="preserve">C yang terjadi pada anak usia 6 bulan hingga 5 tahun </w:t>
      </w:r>
      <w:r w:rsidRPr="00C51C45">
        <w:rPr>
          <w:rStyle w:val="markedcontent"/>
          <w:rFonts w:asciiTheme="majorHAnsi" w:hAnsiTheme="majorHAnsi"/>
          <w:sz w:val="22"/>
        </w:rPr>
        <w:t xml:space="preserve">karena pada usia ini otak anak sangat rentan terhadap peningkatan suhu badan secara mendadak dan kejang demam dapat dikatakan hilang apabila anak berusia 6 tahun, </w:t>
      </w:r>
      <w:sdt>
        <w:sdtPr>
          <w:rPr>
            <w:rStyle w:val="markedcontent"/>
            <w:rFonts w:asciiTheme="majorHAnsi" w:hAnsiTheme="majorHAnsi"/>
            <w:color w:val="000000"/>
            <w:sz w:val="22"/>
          </w:rPr>
          <w:tag w:val="MENDELEY_CITATION_v3_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"/>
          <w:id w:val="834722176"/>
          <w:placeholder>
            <w:docPart w:val="6948220BBA8145B3A4CB2A13B50ED7CE"/>
          </w:placeholder>
        </w:sdtPr>
        <w:sdtEndPr>
          <w:rPr>
            <w:rStyle w:val="markedcontent"/>
          </w:rPr>
        </w:sdtEndPr>
        <w:sdtContent>
          <w:r w:rsidRPr="00C51C45">
            <w:rPr>
              <w:rFonts w:asciiTheme="majorHAnsi" w:eastAsia="Times New Roman" w:hAnsiTheme="majorHAnsi"/>
              <w:sz w:val="22"/>
            </w:rPr>
            <w:t>(Fitriana &amp; Wanda, 2021).</w:t>
          </w:r>
        </w:sdtContent>
      </w:sdt>
      <w:r w:rsidRPr="00C51C45">
        <w:rPr>
          <w:rStyle w:val="markedcontent"/>
          <w:rFonts w:asciiTheme="majorHAnsi" w:hAnsiTheme="majorHAnsi"/>
          <w:color w:val="000000"/>
          <w:sz w:val="22"/>
        </w:rPr>
        <w:t xml:space="preserve"> </w:t>
      </w:r>
      <w:r w:rsidRPr="00C51C45">
        <w:rPr>
          <w:rStyle w:val="markedcontent"/>
          <w:rFonts w:asciiTheme="majorHAnsi" w:hAnsiTheme="majorHAnsi"/>
          <w:sz w:val="22"/>
        </w:rPr>
        <w:t>Saat kejang anak akan hilang kesadaran, tangan dan kaki kaku, dan hanya putih mata yang</w:t>
      </w:r>
      <w:r w:rsidRPr="00C51C45">
        <w:rPr>
          <w:rFonts w:asciiTheme="majorHAnsi" w:hAnsiTheme="majorHAnsi"/>
          <w:sz w:val="22"/>
        </w:rPr>
        <w:t xml:space="preserve"> </w:t>
      </w:r>
      <w:r w:rsidRPr="00C51C45">
        <w:rPr>
          <w:rStyle w:val="markedcontent"/>
          <w:rFonts w:asciiTheme="majorHAnsi" w:hAnsiTheme="majorHAnsi"/>
          <w:sz w:val="22"/>
        </w:rPr>
        <w:t>terlihat. Anak tidak responsive untuk beberapa waktu, napas akan terganggu dan kulit</w:t>
      </w:r>
      <w:r w:rsidRPr="00C51C45">
        <w:rPr>
          <w:rFonts w:asciiTheme="majorHAnsi" w:hAnsiTheme="majorHAnsi"/>
          <w:sz w:val="22"/>
        </w:rPr>
        <w:t xml:space="preserve"> </w:t>
      </w:r>
      <w:r w:rsidRPr="00C51C45">
        <w:rPr>
          <w:rStyle w:val="markedcontent"/>
          <w:rFonts w:asciiTheme="majorHAnsi" w:hAnsiTheme="majorHAnsi"/>
          <w:sz w:val="22"/>
        </w:rPr>
        <w:t>akan tampak lebih gelap dari biasanya. Namun, tidak berapa lama kemudian, anak</w:t>
      </w:r>
      <w:r w:rsidRPr="00C51C45">
        <w:rPr>
          <w:rFonts w:asciiTheme="majorHAnsi" w:hAnsiTheme="majorHAnsi"/>
          <w:sz w:val="22"/>
        </w:rPr>
        <w:t xml:space="preserve"> </w:t>
      </w:r>
      <w:r w:rsidRPr="00C51C45">
        <w:rPr>
          <w:rStyle w:val="markedcontent"/>
          <w:rFonts w:asciiTheme="majorHAnsi" w:hAnsiTheme="majorHAnsi"/>
          <w:sz w:val="22"/>
        </w:rPr>
        <w:t xml:space="preserve">akan segera normal kembali. </w:t>
      </w:r>
      <w:sdt>
        <w:sdtPr>
          <w:rPr>
            <w:rStyle w:val="markedcontent"/>
            <w:rFonts w:asciiTheme="majorHAnsi" w:hAnsiTheme="majorHAnsi"/>
            <w:color w:val="000000"/>
            <w:sz w:val="22"/>
          </w:rPr>
          <w:tag w:val="MENDELEY_CITATION_v3_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"/>
          <w:id w:val="399562558"/>
          <w:placeholder>
            <w:docPart w:val="6948220BBA8145B3A4CB2A13B50ED7CE"/>
          </w:placeholder>
        </w:sdtPr>
        <w:sdtEndPr>
          <w:rPr>
            <w:rStyle w:val="markedcontent"/>
          </w:rPr>
        </w:sdtEndPr>
        <w:sdtContent>
          <w:r w:rsidRPr="00C51C45">
            <w:rPr>
              <w:rStyle w:val="markedcontent"/>
              <w:rFonts w:asciiTheme="majorHAnsi" w:hAnsiTheme="majorHAnsi"/>
              <w:color w:val="000000"/>
              <w:sz w:val="22"/>
            </w:rPr>
            <w:t>(Nasriati et al., 2020).</w:t>
          </w:r>
        </w:sdtContent>
      </w:sdt>
      <w:r w:rsidRPr="00C51C45">
        <w:rPr>
          <w:rFonts w:asciiTheme="majorHAnsi" w:hAnsiTheme="majorHAnsi"/>
          <w:sz w:val="22"/>
        </w:rPr>
        <w:t xml:space="preserve">Jadi dapat disimpulkan bahwa kejang demam adalah bangkitan kejang yang terjadi pada kenaikan suhu tubuh (suhu rektal di atas 38℃) yang disebabkan oleh proses ekstrakranium terutama pada anak umur 6 bulan- 5 tahun. </w:t>
      </w:r>
      <w:r w:rsidR="008F6370" w:rsidRPr="00C51C45">
        <w:rPr>
          <w:rFonts w:asciiTheme="majorHAnsi" w:hAnsiTheme="majorHAnsi"/>
          <w:sz w:val="22"/>
        </w:rPr>
        <w:t xml:space="preserve">Klasifikasi kejang demam </w:t>
      </w:r>
      <w:r w:rsidRPr="00C51C45">
        <w:rPr>
          <w:rFonts w:asciiTheme="majorHAnsi" w:hAnsiTheme="majorHAnsi"/>
          <w:sz w:val="22"/>
        </w:rPr>
        <w:t xml:space="preserve">Ada 2 golongan kejang demam menurut </w:t>
      </w:r>
      <w:sdt>
        <w:sdtPr>
          <w:tag w:val="MENDELEY_CITATION_v3_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"/>
          <w:id w:val="-1647963585"/>
          <w:placeholder>
            <w:docPart w:val="1AEAEF370E1544F290F5C85AD600A049"/>
          </w:placeholder>
        </w:sdtPr>
        <w:sdtEndPr/>
        <w:sdtContent>
          <w:r w:rsidRPr="00C51C45">
            <w:rPr>
              <w:rFonts w:asciiTheme="majorHAnsi" w:hAnsiTheme="majorHAnsi"/>
              <w:sz w:val="22"/>
            </w:rPr>
            <w:t>(Kerja Koordinasi Neurologi Ikatan Dokter Anak Indonesia &amp; Hardiono Pusponegoro Dwi Putro Widodo Sofyan Ismael, n.d.)</w:t>
          </w:r>
        </w:sdtContent>
      </w:sdt>
      <w:r w:rsidR="008F6370" w:rsidRPr="00C51C45">
        <w:rPr>
          <w:rFonts w:asciiTheme="majorHAnsi" w:hAnsiTheme="majorHAnsi"/>
          <w:sz w:val="22"/>
        </w:rPr>
        <w:t xml:space="preserve">: </w:t>
      </w:r>
      <w:r w:rsidRPr="00C51C45">
        <w:rPr>
          <w:rFonts w:asciiTheme="majorHAnsi" w:hAnsiTheme="majorHAnsi"/>
          <w:sz w:val="22"/>
        </w:rPr>
        <w:t xml:space="preserve">Kejang demam </w:t>
      </w:r>
      <w:proofErr w:type="gramStart"/>
      <w:r w:rsidRPr="00C51C45">
        <w:rPr>
          <w:rFonts w:asciiTheme="majorHAnsi" w:hAnsiTheme="majorHAnsi"/>
          <w:sz w:val="22"/>
        </w:rPr>
        <w:t xml:space="preserve">sederhana </w:t>
      </w:r>
      <w:r w:rsidR="008F6370" w:rsidRPr="00C51C45">
        <w:rPr>
          <w:rFonts w:asciiTheme="majorHAnsi" w:hAnsiTheme="majorHAnsi"/>
          <w:sz w:val="22"/>
        </w:rPr>
        <w:t xml:space="preserve"> dan</w:t>
      </w:r>
      <w:proofErr w:type="gramEnd"/>
      <w:r w:rsidR="008F6370" w:rsidRPr="00C51C45">
        <w:rPr>
          <w:rFonts w:asciiTheme="majorHAnsi" w:hAnsiTheme="majorHAnsi"/>
          <w:sz w:val="22"/>
        </w:rPr>
        <w:t xml:space="preserve"> </w:t>
      </w:r>
      <w:r w:rsidRPr="00C51C45">
        <w:rPr>
          <w:rFonts w:asciiTheme="majorHAnsi" w:hAnsiTheme="majorHAnsi"/>
          <w:sz w:val="22"/>
        </w:rPr>
        <w:t>kejang demam kompleks. Adapun yang</w:t>
      </w:r>
      <w:r w:rsidRPr="00C51C45">
        <w:rPr>
          <w:rFonts w:asciiTheme="majorHAnsi" w:hAnsiTheme="majorHAnsi"/>
          <w:spacing w:val="1"/>
          <w:sz w:val="22"/>
        </w:rPr>
        <w:t xml:space="preserve"> </w:t>
      </w:r>
      <w:r w:rsidRPr="00C51C45">
        <w:rPr>
          <w:rFonts w:asciiTheme="majorHAnsi" w:hAnsiTheme="majorHAnsi"/>
          <w:sz w:val="22"/>
        </w:rPr>
        <w:t>dapat dilakukan ibu saat anaknya mengalami kejang demam adalah tenang dan</w:t>
      </w:r>
      <w:r w:rsidRPr="00C51C45">
        <w:rPr>
          <w:rFonts w:asciiTheme="majorHAnsi" w:hAnsiTheme="majorHAnsi"/>
          <w:spacing w:val="1"/>
          <w:sz w:val="22"/>
        </w:rPr>
        <w:t xml:space="preserve"> </w:t>
      </w:r>
      <w:r w:rsidRPr="00C51C45">
        <w:rPr>
          <w:rFonts w:asciiTheme="majorHAnsi" w:hAnsiTheme="majorHAnsi"/>
          <w:sz w:val="22"/>
        </w:rPr>
        <w:t>tidak panik, berusaha menurunkan suhu tubuh anak, memposisikan anak dengan</w:t>
      </w:r>
      <w:r w:rsidRPr="00C51C45">
        <w:rPr>
          <w:rFonts w:asciiTheme="majorHAnsi" w:hAnsiTheme="majorHAnsi"/>
          <w:spacing w:val="1"/>
          <w:sz w:val="22"/>
        </w:rPr>
        <w:t xml:space="preserve"> </w:t>
      </w:r>
      <w:r w:rsidRPr="00C51C45">
        <w:rPr>
          <w:rFonts w:asciiTheme="majorHAnsi" w:hAnsiTheme="majorHAnsi"/>
          <w:sz w:val="22"/>
        </w:rPr>
        <w:t>tepat</w:t>
      </w:r>
      <w:r w:rsidRPr="00C51C45">
        <w:rPr>
          <w:rFonts w:asciiTheme="majorHAnsi" w:hAnsiTheme="majorHAnsi"/>
          <w:spacing w:val="1"/>
          <w:sz w:val="22"/>
        </w:rPr>
        <w:t xml:space="preserve"> </w:t>
      </w:r>
      <w:r w:rsidRPr="00C51C45">
        <w:rPr>
          <w:rFonts w:asciiTheme="majorHAnsi" w:hAnsiTheme="majorHAnsi"/>
          <w:sz w:val="22"/>
        </w:rPr>
        <w:t>yaitu</w:t>
      </w:r>
      <w:r w:rsidRPr="00C51C45">
        <w:rPr>
          <w:rFonts w:asciiTheme="majorHAnsi" w:hAnsiTheme="majorHAnsi"/>
          <w:spacing w:val="1"/>
          <w:sz w:val="22"/>
        </w:rPr>
        <w:t xml:space="preserve"> </w:t>
      </w:r>
      <w:r w:rsidRPr="00C51C45">
        <w:rPr>
          <w:rFonts w:asciiTheme="majorHAnsi" w:hAnsiTheme="majorHAnsi"/>
          <w:sz w:val="22"/>
        </w:rPr>
        <w:t>posisi</w:t>
      </w:r>
      <w:r w:rsidRPr="00C51C45">
        <w:rPr>
          <w:rFonts w:asciiTheme="majorHAnsi" w:hAnsiTheme="majorHAnsi"/>
          <w:spacing w:val="1"/>
          <w:sz w:val="22"/>
        </w:rPr>
        <w:t xml:space="preserve"> </w:t>
      </w:r>
      <w:r w:rsidRPr="00C51C45">
        <w:rPr>
          <w:rFonts w:asciiTheme="majorHAnsi" w:hAnsiTheme="majorHAnsi"/>
          <w:sz w:val="22"/>
        </w:rPr>
        <w:t>kepala</w:t>
      </w:r>
      <w:r w:rsidRPr="00C51C45">
        <w:rPr>
          <w:rFonts w:asciiTheme="majorHAnsi" w:hAnsiTheme="majorHAnsi"/>
          <w:spacing w:val="1"/>
          <w:sz w:val="22"/>
        </w:rPr>
        <w:t xml:space="preserve"> </w:t>
      </w:r>
      <w:r w:rsidRPr="00C51C45">
        <w:rPr>
          <w:rFonts w:asciiTheme="majorHAnsi" w:hAnsiTheme="majorHAnsi"/>
          <w:sz w:val="22"/>
        </w:rPr>
        <w:t>anak</w:t>
      </w:r>
      <w:r w:rsidRPr="00C51C45">
        <w:rPr>
          <w:rFonts w:asciiTheme="majorHAnsi" w:hAnsiTheme="majorHAnsi"/>
          <w:spacing w:val="1"/>
          <w:sz w:val="22"/>
        </w:rPr>
        <w:t xml:space="preserve"> </w:t>
      </w:r>
      <w:r w:rsidRPr="00C51C45">
        <w:rPr>
          <w:rFonts w:asciiTheme="majorHAnsi" w:hAnsiTheme="majorHAnsi"/>
          <w:sz w:val="22"/>
        </w:rPr>
        <w:t>dimiringkan,</w:t>
      </w:r>
      <w:r w:rsidRPr="00C51C45">
        <w:rPr>
          <w:rFonts w:asciiTheme="majorHAnsi" w:hAnsiTheme="majorHAnsi"/>
          <w:spacing w:val="1"/>
          <w:sz w:val="22"/>
        </w:rPr>
        <w:t xml:space="preserve"> </w:t>
      </w:r>
      <w:r w:rsidRPr="00C51C45">
        <w:rPr>
          <w:rFonts w:asciiTheme="majorHAnsi" w:hAnsiTheme="majorHAnsi"/>
          <w:sz w:val="22"/>
        </w:rPr>
        <w:t>ditempatkan</w:t>
      </w:r>
      <w:r w:rsidRPr="00C51C45">
        <w:rPr>
          <w:rFonts w:asciiTheme="majorHAnsi" w:hAnsiTheme="majorHAnsi"/>
          <w:spacing w:val="1"/>
          <w:sz w:val="22"/>
        </w:rPr>
        <w:t xml:space="preserve"> </w:t>
      </w:r>
      <w:r w:rsidRPr="00C51C45">
        <w:rPr>
          <w:rFonts w:asciiTheme="majorHAnsi" w:hAnsiTheme="majorHAnsi"/>
          <w:sz w:val="22"/>
        </w:rPr>
        <w:t>ditempat</w:t>
      </w:r>
      <w:r w:rsidRPr="00C51C45">
        <w:rPr>
          <w:rFonts w:asciiTheme="majorHAnsi" w:hAnsiTheme="majorHAnsi"/>
          <w:spacing w:val="1"/>
          <w:sz w:val="22"/>
        </w:rPr>
        <w:t xml:space="preserve"> </w:t>
      </w:r>
      <w:r w:rsidRPr="00C51C45">
        <w:rPr>
          <w:rFonts w:asciiTheme="majorHAnsi" w:hAnsiTheme="majorHAnsi"/>
          <w:sz w:val="22"/>
        </w:rPr>
        <w:t>yang datar,</w:t>
      </w:r>
      <w:r w:rsidRPr="00C51C45">
        <w:rPr>
          <w:rFonts w:asciiTheme="majorHAnsi" w:hAnsiTheme="majorHAnsi"/>
          <w:spacing w:val="1"/>
          <w:sz w:val="22"/>
        </w:rPr>
        <w:t xml:space="preserve"> </w:t>
      </w:r>
      <w:r w:rsidRPr="00C51C45">
        <w:rPr>
          <w:rFonts w:asciiTheme="majorHAnsi" w:hAnsiTheme="majorHAnsi"/>
          <w:sz w:val="22"/>
        </w:rPr>
        <w:t>jauhkan dari benda-benda atau tindakan yang dapat mencederai anak. Selain itu,</w:t>
      </w:r>
      <w:r w:rsidRPr="00C51C45">
        <w:rPr>
          <w:rFonts w:asciiTheme="majorHAnsi" w:hAnsiTheme="majorHAnsi"/>
          <w:spacing w:val="1"/>
          <w:sz w:val="22"/>
        </w:rPr>
        <w:t xml:space="preserve"> </w:t>
      </w:r>
      <w:r w:rsidRPr="00C51C45">
        <w:rPr>
          <w:rFonts w:asciiTheme="majorHAnsi" w:hAnsiTheme="majorHAnsi"/>
          <w:sz w:val="22"/>
        </w:rPr>
        <w:t>tindakan</w:t>
      </w:r>
      <w:r w:rsidRPr="00C51C45">
        <w:rPr>
          <w:rFonts w:asciiTheme="majorHAnsi" w:hAnsiTheme="majorHAnsi"/>
          <w:spacing w:val="1"/>
          <w:sz w:val="22"/>
        </w:rPr>
        <w:t xml:space="preserve"> </w:t>
      </w:r>
      <w:r w:rsidRPr="00C51C45">
        <w:rPr>
          <w:rFonts w:asciiTheme="majorHAnsi" w:hAnsiTheme="majorHAnsi"/>
          <w:sz w:val="22"/>
        </w:rPr>
        <w:t>yang</w:t>
      </w:r>
      <w:r w:rsidRPr="00C51C45">
        <w:rPr>
          <w:rFonts w:asciiTheme="majorHAnsi" w:hAnsiTheme="majorHAnsi"/>
          <w:spacing w:val="1"/>
          <w:sz w:val="22"/>
        </w:rPr>
        <w:t xml:space="preserve"> </w:t>
      </w:r>
      <w:r w:rsidRPr="00C51C45">
        <w:rPr>
          <w:rFonts w:asciiTheme="majorHAnsi" w:hAnsiTheme="majorHAnsi"/>
          <w:sz w:val="22"/>
        </w:rPr>
        <w:t>penting</w:t>
      </w:r>
      <w:r w:rsidRPr="00C51C45">
        <w:rPr>
          <w:rFonts w:asciiTheme="majorHAnsi" w:hAnsiTheme="majorHAnsi"/>
          <w:spacing w:val="1"/>
          <w:sz w:val="22"/>
        </w:rPr>
        <w:t xml:space="preserve"> </w:t>
      </w:r>
      <w:r w:rsidRPr="00C51C45">
        <w:rPr>
          <w:rFonts w:asciiTheme="majorHAnsi" w:hAnsiTheme="majorHAnsi"/>
          <w:sz w:val="22"/>
        </w:rPr>
        <w:t>untuk</w:t>
      </w:r>
      <w:r w:rsidRPr="00C51C45">
        <w:rPr>
          <w:rFonts w:asciiTheme="majorHAnsi" w:hAnsiTheme="majorHAnsi"/>
          <w:spacing w:val="1"/>
          <w:sz w:val="22"/>
        </w:rPr>
        <w:t xml:space="preserve"> </w:t>
      </w:r>
      <w:r w:rsidRPr="00C51C45">
        <w:rPr>
          <w:rFonts w:asciiTheme="majorHAnsi" w:hAnsiTheme="majorHAnsi"/>
          <w:sz w:val="22"/>
        </w:rPr>
        <w:t>dilakukan</w:t>
      </w:r>
      <w:r w:rsidRPr="00C51C45">
        <w:rPr>
          <w:rFonts w:asciiTheme="majorHAnsi" w:hAnsiTheme="majorHAnsi"/>
          <w:spacing w:val="1"/>
          <w:sz w:val="22"/>
        </w:rPr>
        <w:t xml:space="preserve"> </w:t>
      </w:r>
      <w:r w:rsidRPr="00C51C45">
        <w:rPr>
          <w:rFonts w:asciiTheme="majorHAnsi" w:hAnsiTheme="majorHAnsi"/>
          <w:sz w:val="22"/>
        </w:rPr>
        <w:t>ibu</w:t>
      </w:r>
      <w:r w:rsidRPr="00C51C45">
        <w:rPr>
          <w:rFonts w:asciiTheme="majorHAnsi" w:hAnsiTheme="majorHAnsi"/>
          <w:spacing w:val="1"/>
          <w:sz w:val="22"/>
        </w:rPr>
        <w:t xml:space="preserve"> </w:t>
      </w:r>
      <w:r w:rsidRPr="00C51C45">
        <w:rPr>
          <w:rFonts w:asciiTheme="majorHAnsi" w:hAnsiTheme="majorHAnsi"/>
          <w:sz w:val="22"/>
        </w:rPr>
        <w:t>adalah</w:t>
      </w:r>
      <w:r w:rsidRPr="00C51C45">
        <w:rPr>
          <w:rFonts w:asciiTheme="majorHAnsi" w:hAnsiTheme="majorHAnsi"/>
          <w:spacing w:val="1"/>
          <w:sz w:val="22"/>
        </w:rPr>
        <w:t xml:space="preserve"> </w:t>
      </w:r>
      <w:r w:rsidRPr="00C51C45">
        <w:rPr>
          <w:rFonts w:asciiTheme="majorHAnsi" w:hAnsiTheme="majorHAnsi"/>
          <w:sz w:val="22"/>
        </w:rPr>
        <w:t>dengan</w:t>
      </w:r>
      <w:r w:rsidRPr="00C51C45">
        <w:rPr>
          <w:rFonts w:asciiTheme="majorHAnsi" w:hAnsiTheme="majorHAnsi"/>
          <w:spacing w:val="1"/>
          <w:sz w:val="22"/>
        </w:rPr>
        <w:t xml:space="preserve"> </w:t>
      </w:r>
      <w:r w:rsidRPr="00C51C45">
        <w:rPr>
          <w:rFonts w:asciiTheme="majorHAnsi" w:hAnsiTheme="majorHAnsi"/>
          <w:sz w:val="22"/>
        </w:rPr>
        <w:t>mempertahankan</w:t>
      </w:r>
      <w:r w:rsidRPr="00C51C45">
        <w:rPr>
          <w:rFonts w:asciiTheme="majorHAnsi" w:hAnsiTheme="majorHAnsi"/>
          <w:spacing w:val="1"/>
          <w:sz w:val="22"/>
        </w:rPr>
        <w:t xml:space="preserve"> </w:t>
      </w:r>
      <w:r w:rsidRPr="00C51C45">
        <w:rPr>
          <w:rFonts w:asciiTheme="majorHAnsi" w:hAnsiTheme="majorHAnsi"/>
          <w:sz w:val="22"/>
        </w:rPr>
        <w:t>kelancaran jalan nafas anak seperti tidak menaruh benda apapun dalam mulut dan</w:t>
      </w:r>
      <w:r w:rsidRPr="00C51C45">
        <w:rPr>
          <w:rFonts w:asciiTheme="majorHAnsi" w:hAnsiTheme="majorHAnsi"/>
          <w:spacing w:val="1"/>
          <w:sz w:val="22"/>
        </w:rPr>
        <w:t xml:space="preserve"> </w:t>
      </w:r>
      <w:r w:rsidRPr="00C51C45">
        <w:rPr>
          <w:rFonts w:asciiTheme="majorHAnsi" w:hAnsiTheme="majorHAnsi"/>
          <w:sz w:val="22"/>
        </w:rPr>
        <w:t>tidak</w:t>
      </w:r>
      <w:r w:rsidRPr="00C51C45">
        <w:rPr>
          <w:rFonts w:asciiTheme="majorHAnsi" w:hAnsiTheme="majorHAnsi"/>
          <w:spacing w:val="-1"/>
          <w:sz w:val="22"/>
        </w:rPr>
        <w:t xml:space="preserve"> </w:t>
      </w:r>
      <w:r w:rsidRPr="00C51C45">
        <w:rPr>
          <w:rFonts w:asciiTheme="majorHAnsi" w:hAnsiTheme="majorHAnsi"/>
          <w:sz w:val="22"/>
        </w:rPr>
        <w:t>memasukkan</w:t>
      </w:r>
      <w:r w:rsidRPr="00C51C45">
        <w:rPr>
          <w:rFonts w:asciiTheme="majorHAnsi" w:hAnsiTheme="majorHAnsi"/>
          <w:spacing w:val="-6"/>
          <w:sz w:val="22"/>
        </w:rPr>
        <w:t xml:space="preserve"> </w:t>
      </w:r>
      <w:r w:rsidRPr="00C51C45">
        <w:rPr>
          <w:rFonts w:asciiTheme="majorHAnsi" w:hAnsiTheme="majorHAnsi"/>
          <w:sz w:val="22"/>
        </w:rPr>
        <w:t>makanan</w:t>
      </w:r>
      <w:r w:rsidRPr="00C51C45">
        <w:rPr>
          <w:rFonts w:asciiTheme="majorHAnsi" w:hAnsiTheme="majorHAnsi"/>
          <w:spacing w:val="-1"/>
          <w:sz w:val="22"/>
        </w:rPr>
        <w:t xml:space="preserve"> </w:t>
      </w:r>
      <w:r w:rsidRPr="00C51C45">
        <w:rPr>
          <w:rFonts w:asciiTheme="majorHAnsi" w:hAnsiTheme="majorHAnsi"/>
          <w:sz w:val="22"/>
        </w:rPr>
        <w:t>ataupun obat</w:t>
      </w:r>
      <w:r w:rsidRPr="00C51C45">
        <w:rPr>
          <w:rFonts w:asciiTheme="majorHAnsi" w:hAnsiTheme="majorHAnsi"/>
          <w:spacing w:val="-5"/>
          <w:sz w:val="22"/>
        </w:rPr>
        <w:t xml:space="preserve"> </w:t>
      </w:r>
      <w:r w:rsidRPr="00C51C45">
        <w:rPr>
          <w:rFonts w:asciiTheme="majorHAnsi" w:hAnsiTheme="majorHAnsi"/>
          <w:sz w:val="22"/>
        </w:rPr>
        <w:t>dalam</w:t>
      </w:r>
      <w:r w:rsidRPr="00C51C45">
        <w:rPr>
          <w:rFonts w:asciiTheme="majorHAnsi" w:hAnsiTheme="majorHAnsi"/>
          <w:spacing w:val="-5"/>
          <w:sz w:val="22"/>
        </w:rPr>
        <w:t xml:space="preserve"> </w:t>
      </w:r>
      <w:r w:rsidRPr="00C51C45">
        <w:rPr>
          <w:rFonts w:asciiTheme="majorHAnsi" w:hAnsiTheme="majorHAnsi"/>
          <w:sz w:val="22"/>
        </w:rPr>
        <w:t xml:space="preserve">mulut. </w:t>
      </w:r>
      <w:sdt>
        <w:sdtPr>
          <w:tag w:val="MENDELEY_CITATION_v3_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"/>
          <w:id w:val="-1483918793"/>
          <w:placeholder>
            <w:docPart w:val="1AEAEF370E1544F290F5C85AD600A049"/>
          </w:placeholder>
        </w:sdtPr>
        <w:sdtEndPr/>
        <w:sdtContent>
          <w:r w:rsidRPr="00C51C45">
            <w:rPr>
              <w:rFonts w:asciiTheme="majorHAnsi" w:hAnsiTheme="majorHAnsi"/>
              <w:sz w:val="22"/>
            </w:rPr>
            <w:t>(Santa &amp; Medan, n.d.)</w:t>
          </w:r>
        </w:sdtContent>
      </w:sdt>
    </w:p>
    <w:p w14:paraId="5197A08B" w14:textId="0945DAA8" w:rsidR="004836E7" w:rsidRPr="00C51C45" w:rsidRDefault="004836E7" w:rsidP="00C51C45">
      <w:pPr>
        <w:ind w:left="357" w:firstLine="363"/>
        <w:jc w:val="both"/>
        <w:rPr>
          <w:rFonts w:asciiTheme="majorHAnsi" w:hAnsiTheme="majorHAnsi"/>
          <w:sz w:val="22"/>
          <w:lang w:val="id-ID"/>
        </w:rPr>
      </w:pPr>
      <w:r w:rsidRPr="00C51C45">
        <w:rPr>
          <w:rFonts w:asciiTheme="majorHAnsi" w:hAnsiTheme="majorHAnsi"/>
          <w:sz w:val="22"/>
        </w:rPr>
        <w:t xml:space="preserve">Menurut Taslim, 2013 faktor-faktor yang mempengaruhi perilaku ibu dalam penanganan demam diantaranya adalah pengetahuan. Hal yang tidak kalah penting dalam menghadapi kejang dan menangani anak yang kejang demam adalah kematangan atau sifat kedewasaan ibu, sehingga ibu dapat berprilaku positif. </w:t>
      </w:r>
      <w:sdt>
        <w:sdtPr>
          <w:tag w:val="MENDELEY_CITATION_v3_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"/>
          <w:id w:val="-1970813665"/>
          <w:placeholder>
            <w:docPart w:val="1AEAEF370E1544F290F5C85AD600A049"/>
          </w:placeholder>
        </w:sdtPr>
        <w:sdtEndPr/>
        <w:sdtContent>
          <w:r w:rsidRPr="00C51C45">
            <w:rPr>
              <w:rFonts w:asciiTheme="majorHAnsi" w:eastAsia="Times New Roman" w:hAnsiTheme="majorHAnsi"/>
              <w:sz w:val="22"/>
            </w:rPr>
            <w:t>(Studi &amp; Keperawatan dan Ilmu Kesehatan, 2017)</w:t>
          </w:r>
        </w:sdtContent>
      </w:sdt>
    </w:p>
    <w:p w14:paraId="538FB96C" w14:textId="7B685814" w:rsidR="002C7B9E" w:rsidRDefault="002C7B9E" w:rsidP="001B40E1">
      <w:pPr>
        <w:pStyle w:val="Title"/>
        <w:rPr>
          <w:lang w:val="id-ID"/>
        </w:rPr>
      </w:pPr>
      <w:r w:rsidRPr="00C13ECF">
        <w:rPr>
          <w:lang w:val="id-ID"/>
        </w:rPr>
        <w:t>Met</w:t>
      </w:r>
      <w:r w:rsidR="008F6370">
        <w:rPr>
          <w:lang w:val="id-ID"/>
        </w:rPr>
        <w:t>hode</w:t>
      </w:r>
    </w:p>
    <w:p w14:paraId="0461986D" w14:textId="77777777" w:rsidR="000705DD" w:rsidRPr="000705DD" w:rsidRDefault="000705DD" w:rsidP="001B40E1">
      <w:pPr>
        <w:pStyle w:val="IsiArtikel"/>
        <w:ind w:left="426"/>
        <w:rPr>
          <w:rFonts w:asciiTheme="majorHAnsi" w:hAnsiTheme="majorHAnsi"/>
        </w:rPr>
      </w:pPr>
      <w:r w:rsidRPr="000705DD">
        <w:rPr>
          <w:rStyle w:val="y2iqfc"/>
          <w:rFonts w:asciiTheme="majorHAnsi" w:eastAsiaTheme="majorEastAsia" w:hAnsiTheme="majorHAnsi"/>
          <w:lang w:val="id-ID"/>
        </w:rPr>
        <w:t xml:space="preserve">Desain penelitian ini adalah penelitian kuantitatif. </w:t>
      </w:r>
      <w:r w:rsidRPr="000705DD">
        <w:rPr>
          <w:rFonts w:asciiTheme="majorHAnsi" w:hAnsiTheme="majorHAnsi"/>
        </w:rPr>
        <w:t xml:space="preserve">Lokasi Penelitian dilaksanakan di Rumah Sakit Islam Ibnu Sina Bukittinggi, Penelitian ini akan dilakukan di tiga ruangan yang merawat pasien anak yaitu ruang Siti Fatimah, ruang Multazam dan ruang Safa. Waktu Penelitian dilaksanakan pada bulan Juni sampai Juli 2023. </w:t>
      </w:r>
      <w:r w:rsidRPr="000705DD">
        <w:rPr>
          <w:rStyle w:val="y2iqfc"/>
          <w:rFonts w:asciiTheme="majorHAnsi" w:eastAsiaTheme="majorEastAsia" w:hAnsiTheme="majorHAnsi"/>
          <w:lang w:val="id-ID"/>
        </w:rPr>
        <w:t xml:space="preserve">Populasi penelitian ini adalah ibu </w:t>
      </w:r>
      <w:r w:rsidRPr="000705DD">
        <w:rPr>
          <w:rFonts w:asciiTheme="majorHAnsi" w:hAnsiTheme="majorHAnsi"/>
        </w:rPr>
        <w:t xml:space="preserve">yang anaknya dirawat dengan kasus pertama kali kejang demam </w:t>
      </w:r>
      <w:r w:rsidRPr="000705DD">
        <w:rPr>
          <w:rStyle w:val="y2iqfc"/>
          <w:rFonts w:asciiTheme="majorHAnsi" w:eastAsiaTheme="majorEastAsia" w:hAnsiTheme="majorHAnsi"/>
          <w:lang w:val="id-ID"/>
        </w:rPr>
        <w:t>Ibnu Sina Bukitinggi yang berjumlah 64 ibu. Sampel ditentukan</w:t>
      </w:r>
      <w:r w:rsidRPr="000705DD">
        <w:rPr>
          <w:rStyle w:val="y2iqfc"/>
          <w:rFonts w:asciiTheme="majorHAnsi" w:eastAsiaTheme="majorEastAsia" w:hAnsiTheme="majorHAnsi"/>
          <w:i/>
          <w:iCs/>
          <w:lang w:val="id-ID"/>
        </w:rPr>
        <w:t xml:space="preserve"> </w:t>
      </w:r>
      <w:r w:rsidRPr="000705DD">
        <w:rPr>
          <w:rStyle w:val="y2iqfc"/>
          <w:rFonts w:asciiTheme="majorHAnsi" w:eastAsiaTheme="majorEastAsia" w:hAnsiTheme="majorHAnsi"/>
          <w:lang w:val="id-ID"/>
        </w:rPr>
        <w:t xml:space="preserve">dengan rumus Lemeshow sebanyak: </w:t>
      </w:r>
      <w:r w:rsidRPr="000705DD">
        <w:rPr>
          <w:rFonts w:asciiTheme="majorHAnsi" w:hAnsiTheme="majorHAnsi"/>
          <w:shd w:val="clear" w:color="auto" w:fill="FFFFFF"/>
        </w:rPr>
        <w:t xml:space="preserve">34. </w:t>
      </w:r>
      <w:r w:rsidRPr="000705DD">
        <w:rPr>
          <w:rFonts w:asciiTheme="majorHAnsi" w:hAnsiTheme="majorHAnsi"/>
        </w:rPr>
        <w:t xml:space="preserve">Penelitian ini </w:t>
      </w:r>
      <w:r w:rsidRPr="000705DD">
        <w:rPr>
          <w:rFonts w:asciiTheme="majorHAnsi" w:hAnsiTheme="majorHAnsi"/>
        </w:rPr>
        <w:lastRenderedPageBreak/>
        <w:t>akan dilakukan di tiga ruangan yang merawat pasien anak yaitu ruang siti Fatimah 15 orang, ruang multazam 10 orang dan ruang safa 7 orang, Sampel di pilih dari ketiga ruangan secara acak dengan perbandingan yang sama dan memenuhi kriteria inklusi: Ibu yang anaknya dirawat di rumah sakit islam ibnu sina Bukittinggi dengan kasus pertama kali kejang demam dan bersedia menjadi responden.</w:t>
      </w:r>
    </w:p>
    <w:p w14:paraId="1924D2A1" w14:textId="77777777" w:rsidR="005A301F" w:rsidRPr="005A301F" w:rsidRDefault="005A301F" w:rsidP="001B40E1">
      <w:pPr>
        <w:rPr>
          <w:lang w:val="id-ID"/>
        </w:rPr>
      </w:pPr>
    </w:p>
    <w:p w14:paraId="4A69DF66" w14:textId="2EA5A012" w:rsidR="002C7B9E" w:rsidRPr="00C13ECF" w:rsidRDefault="009D0995" w:rsidP="001B40E1">
      <w:pPr>
        <w:pStyle w:val="Title"/>
      </w:pPr>
      <w:r>
        <w:t>Hasil dan Pembahasan</w:t>
      </w:r>
    </w:p>
    <w:p w14:paraId="511EE31E" w14:textId="77777777" w:rsidR="000705DD" w:rsidRPr="00C762E3" w:rsidRDefault="000705DD" w:rsidP="001B40E1">
      <w:pPr>
        <w:pStyle w:val="IsiArtikel"/>
        <w:numPr>
          <w:ilvl w:val="0"/>
          <w:numId w:val="32"/>
        </w:numPr>
        <w:ind w:left="709"/>
        <w:rPr>
          <w:b/>
          <w:bCs/>
        </w:rPr>
      </w:pPr>
      <w:r w:rsidRPr="00C762E3">
        <w:rPr>
          <w:b/>
          <w:bCs/>
        </w:rPr>
        <w:t>Hasil Analisa Univariat</w:t>
      </w:r>
    </w:p>
    <w:p w14:paraId="5F2F7B24" w14:textId="77777777" w:rsidR="000705DD" w:rsidRPr="000705DD" w:rsidRDefault="000705DD" w:rsidP="001B40E1">
      <w:pPr>
        <w:pStyle w:val="IsiArtikel"/>
        <w:ind w:left="709"/>
        <w:jc w:val="center"/>
        <w:rPr>
          <w:rFonts w:eastAsiaTheme="majorEastAsia"/>
        </w:rPr>
      </w:pPr>
      <w:bookmarkStart w:id="4" w:name="_Hlk144302061"/>
      <w:r w:rsidRPr="000705DD">
        <w:rPr>
          <w:b/>
          <w:bCs/>
        </w:rPr>
        <w:t>Tabel 5.1</w:t>
      </w:r>
    </w:p>
    <w:p w14:paraId="3B940299" w14:textId="77777777" w:rsidR="000705DD" w:rsidRPr="000705DD" w:rsidRDefault="000705DD" w:rsidP="001B40E1">
      <w:pPr>
        <w:pStyle w:val="IsiArtikel"/>
        <w:ind w:left="709"/>
        <w:jc w:val="center"/>
        <w:rPr>
          <w:b/>
          <w:bCs/>
        </w:rPr>
      </w:pPr>
      <w:r w:rsidRPr="000705DD">
        <w:rPr>
          <w:b/>
          <w:bCs/>
        </w:rPr>
        <w:t>Distribusi Frekuensi Karakteristik Responden berdasarkan Umur Ibu, Pendidikan Ibu, Pendapatan Ibu tentang penanganan kejang demam di Rumah di Rumah Sakit Islam Ibnu Sina Bukittinggi tahun 2023</w:t>
      </w:r>
    </w:p>
    <w:p w14:paraId="38347E5A" w14:textId="77777777" w:rsidR="000705DD" w:rsidRPr="000705DD" w:rsidRDefault="000705DD" w:rsidP="001B40E1">
      <w:pPr>
        <w:pStyle w:val="IsiArtikel"/>
        <w:ind w:left="709"/>
        <w:jc w:val="center"/>
        <w:rPr>
          <w:b/>
          <w:bCs/>
        </w:rPr>
      </w:pPr>
      <w:r w:rsidRPr="000705DD">
        <w:rPr>
          <w:b/>
          <w:bCs/>
        </w:rPr>
        <w:t>(N= 34)</w:t>
      </w:r>
    </w:p>
    <w:tbl>
      <w:tblPr>
        <w:tblStyle w:val="TableGrid0"/>
        <w:tblW w:w="7652" w:type="dxa"/>
        <w:tblInd w:w="993" w:type="dxa"/>
        <w:tblLayout w:type="fixed"/>
        <w:tblLook w:val="04A0" w:firstRow="1" w:lastRow="0" w:firstColumn="1" w:lastColumn="0" w:noHBand="0" w:noVBand="1"/>
      </w:tblPr>
      <w:tblGrid>
        <w:gridCol w:w="1275"/>
        <w:gridCol w:w="2981"/>
        <w:gridCol w:w="1698"/>
        <w:gridCol w:w="1698"/>
      </w:tblGrid>
      <w:tr w:rsidR="000705DD" w:rsidRPr="000705DD" w14:paraId="400A5ED3" w14:textId="77777777" w:rsidTr="000705DD">
        <w:trPr>
          <w:trHeight w:val="276"/>
        </w:trPr>
        <w:tc>
          <w:tcPr>
            <w:tcW w:w="1275" w:type="dxa"/>
            <w:tcBorders>
              <w:top w:val="single" w:sz="4" w:space="0" w:color="auto"/>
              <w:bottom w:val="single" w:sz="4" w:space="0" w:color="auto"/>
            </w:tcBorders>
          </w:tcPr>
          <w:p w14:paraId="50E00335" w14:textId="77777777" w:rsidR="000705DD" w:rsidRPr="00DA4566" w:rsidRDefault="000705DD" w:rsidP="001B40E1">
            <w:pPr>
              <w:pStyle w:val="IsiArtikel"/>
              <w:rPr>
                <w:rFonts w:asciiTheme="majorHAnsi" w:hAnsiTheme="majorHAnsi"/>
                <w:b/>
                <w:bCs/>
                <w:sz w:val="20"/>
                <w:szCs w:val="20"/>
              </w:rPr>
            </w:pPr>
            <w:r w:rsidRPr="00DA4566">
              <w:rPr>
                <w:rFonts w:asciiTheme="majorHAnsi" w:hAnsiTheme="majorHAnsi"/>
                <w:b/>
                <w:bCs/>
                <w:sz w:val="20"/>
                <w:szCs w:val="20"/>
              </w:rPr>
              <w:t xml:space="preserve">No  </w:t>
            </w:r>
          </w:p>
        </w:tc>
        <w:tc>
          <w:tcPr>
            <w:tcW w:w="2981" w:type="dxa"/>
            <w:tcBorders>
              <w:top w:val="single" w:sz="4" w:space="0" w:color="auto"/>
              <w:bottom w:val="single" w:sz="4" w:space="0" w:color="auto"/>
            </w:tcBorders>
          </w:tcPr>
          <w:p w14:paraId="3CE7F127" w14:textId="77777777" w:rsidR="000705DD" w:rsidRPr="00DA4566" w:rsidRDefault="000705DD" w:rsidP="001B40E1">
            <w:pPr>
              <w:pStyle w:val="IsiArtikel"/>
              <w:ind w:firstLine="3"/>
              <w:rPr>
                <w:rFonts w:asciiTheme="majorHAnsi" w:hAnsiTheme="majorHAnsi"/>
                <w:b/>
                <w:bCs/>
                <w:sz w:val="20"/>
                <w:szCs w:val="20"/>
              </w:rPr>
            </w:pPr>
            <w:r w:rsidRPr="00DA4566">
              <w:rPr>
                <w:rFonts w:asciiTheme="majorHAnsi" w:hAnsiTheme="majorHAnsi"/>
                <w:b/>
                <w:bCs/>
                <w:sz w:val="20"/>
                <w:szCs w:val="20"/>
              </w:rPr>
              <w:t>Karakteristik Responden</w:t>
            </w:r>
          </w:p>
        </w:tc>
        <w:tc>
          <w:tcPr>
            <w:tcW w:w="1698" w:type="dxa"/>
            <w:tcBorders>
              <w:top w:val="single" w:sz="4" w:space="0" w:color="auto"/>
              <w:bottom w:val="single" w:sz="4" w:space="0" w:color="auto"/>
            </w:tcBorders>
          </w:tcPr>
          <w:p w14:paraId="291B4A66" w14:textId="77777777" w:rsidR="000705DD" w:rsidRPr="00DA4566" w:rsidRDefault="000705DD" w:rsidP="001B40E1">
            <w:pPr>
              <w:pStyle w:val="IsiArtikel"/>
              <w:rPr>
                <w:rFonts w:asciiTheme="majorHAnsi" w:hAnsiTheme="majorHAnsi"/>
                <w:b/>
                <w:bCs/>
                <w:sz w:val="20"/>
                <w:szCs w:val="20"/>
              </w:rPr>
            </w:pPr>
            <w:r w:rsidRPr="00DA4566">
              <w:rPr>
                <w:rFonts w:asciiTheme="majorHAnsi" w:hAnsiTheme="majorHAnsi"/>
                <w:b/>
                <w:bCs/>
                <w:sz w:val="20"/>
                <w:szCs w:val="20"/>
              </w:rPr>
              <w:t>F</w:t>
            </w:r>
          </w:p>
        </w:tc>
        <w:tc>
          <w:tcPr>
            <w:tcW w:w="1698" w:type="dxa"/>
            <w:tcBorders>
              <w:top w:val="single" w:sz="4" w:space="0" w:color="auto"/>
              <w:bottom w:val="single" w:sz="4" w:space="0" w:color="auto"/>
            </w:tcBorders>
          </w:tcPr>
          <w:p w14:paraId="1701EDBE" w14:textId="77777777" w:rsidR="000705DD" w:rsidRPr="00DA4566" w:rsidRDefault="000705DD" w:rsidP="001B40E1">
            <w:pPr>
              <w:pStyle w:val="IsiArtikel"/>
              <w:rPr>
                <w:rFonts w:asciiTheme="majorHAnsi" w:hAnsiTheme="majorHAnsi"/>
                <w:b/>
                <w:bCs/>
                <w:sz w:val="20"/>
                <w:szCs w:val="20"/>
              </w:rPr>
            </w:pPr>
            <w:r w:rsidRPr="00DA4566">
              <w:rPr>
                <w:rFonts w:asciiTheme="majorHAnsi" w:hAnsiTheme="majorHAnsi"/>
                <w:b/>
                <w:bCs/>
                <w:sz w:val="20"/>
                <w:szCs w:val="20"/>
              </w:rPr>
              <w:t>%</w:t>
            </w:r>
          </w:p>
        </w:tc>
      </w:tr>
      <w:tr w:rsidR="000705DD" w:rsidRPr="000705DD" w14:paraId="05ECA2E3" w14:textId="77777777" w:rsidTr="000705DD">
        <w:trPr>
          <w:trHeight w:val="276"/>
        </w:trPr>
        <w:tc>
          <w:tcPr>
            <w:tcW w:w="1275" w:type="dxa"/>
            <w:tcBorders>
              <w:top w:val="single" w:sz="4" w:space="0" w:color="auto"/>
            </w:tcBorders>
          </w:tcPr>
          <w:p w14:paraId="68E4A575"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1.</w:t>
            </w:r>
          </w:p>
        </w:tc>
        <w:tc>
          <w:tcPr>
            <w:tcW w:w="2981" w:type="dxa"/>
            <w:tcBorders>
              <w:top w:val="single" w:sz="4" w:space="0" w:color="auto"/>
            </w:tcBorders>
          </w:tcPr>
          <w:p w14:paraId="26AC6D6B" w14:textId="77777777" w:rsidR="000705DD" w:rsidRPr="00DA4566" w:rsidRDefault="000705DD" w:rsidP="001B40E1">
            <w:pPr>
              <w:pStyle w:val="IsiArtikel"/>
              <w:ind w:firstLine="3"/>
              <w:rPr>
                <w:rFonts w:asciiTheme="majorHAnsi" w:hAnsiTheme="majorHAnsi"/>
                <w:sz w:val="20"/>
                <w:szCs w:val="20"/>
              </w:rPr>
            </w:pPr>
            <w:r w:rsidRPr="00DA4566">
              <w:rPr>
                <w:rFonts w:asciiTheme="majorHAnsi" w:hAnsiTheme="majorHAnsi"/>
                <w:sz w:val="20"/>
                <w:szCs w:val="20"/>
              </w:rPr>
              <w:t>Umur ibu</w:t>
            </w:r>
          </w:p>
        </w:tc>
        <w:tc>
          <w:tcPr>
            <w:tcW w:w="1698" w:type="dxa"/>
            <w:tcBorders>
              <w:top w:val="single" w:sz="4" w:space="0" w:color="auto"/>
            </w:tcBorders>
          </w:tcPr>
          <w:p w14:paraId="3FEE7BA3" w14:textId="77777777" w:rsidR="000705DD" w:rsidRPr="00DA4566" w:rsidRDefault="000705DD" w:rsidP="001B40E1">
            <w:pPr>
              <w:pStyle w:val="IsiArtikel"/>
              <w:rPr>
                <w:rFonts w:asciiTheme="majorHAnsi" w:hAnsiTheme="majorHAnsi"/>
                <w:sz w:val="20"/>
                <w:szCs w:val="20"/>
              </w:rPr>
            </w:pPr>
          </w:p>
        </w:tc>
        <w:tc>
          <w:tcPr>
            <w:tcW w:w="1698" w:type="dxa"/>
            <w:tcBorders>
              <w:top w:val="single" w:sz="4" w:space="0" w:color="auto"/>
            </w:tcBorders>
          </w:tcPr>
          <w:p w14:paraId="3B09E6EB" w14:textId="77777777" w:rsidR="000705DD" w:rsidRPr="00DA4566" w:rsidRDefault="000705DD" w:rsidP="001B40E1">
            <w:pPr>
              <w:pStyle w:val="IsiArtikel"/>
              <w:rPr>
                <w:rFonts w:asciiTheme="majorHAnsi" w:hAnsiTheme="majorHAnsi"/>
                <w:sz w:val="20"/>
                <w:szCs w:val="20"/>
              </w:rPr>
            </w:pPr>
          </w:p>
        </w:tc>
      </w:tr>
      <w:tr w:rsidR="000705DD" w:rsidRPr="000705DD" w14:paraId="669DD069" w14:textId="77777777" w:rsidTr="000705DD">
        <w:trPr>
          <w:trHeight w:val="259"/>
        </w:trPr>
        <w:tc>
          <w:tcPr>
            <w:tcW w:w="1275" w:type="dxa"/>
          </w:tcPr>
          <w:p w14:paraId="623185F3" w14:textId="77777777" w:rsidR="000705DD" w:rsidRPr="00DA4566" w:rsidRDefault="000705DD" w:rsidP="001B40E1">
            <w:pPr>
              <w:pStyle w:val="IsiArtikel"/>
              <w:rPr>
                <w:rFonts w:asciiTheme="majorHAnsi" w:hAnsiTheme="majorHAnsi"/>
                <w:sz w:val="20"/>
                <w:szCs w:val="20"/>
              </w:rPr>
            </w:pPr>
          </w:p>
        </w:tc>
        <w:tc>
          <w:tcPr>
            <w:tcW w:w="2981" w:type="dxa"/>
          </w:tcPr>
          <w:p w14:paraId="20ECB0EB" w14:textId="77777777" w:rsidR="000705DD" w:rsidRPr="00DA4566" w:rsidRDefault="000705DD" w:rsidP="001B40E1">
            <w:pPr>
              <w:pStyle w:val="IsiArtikel"/>
              <w:ind w:firstLine="3"/>
              <w:rPr>
                <w:rFonts w:asciiTheme="majorHAnsi" w:hAnsiTheme="majorHAnsi"/>
                <w:sz w:val="20"/>
                <w:szCs w:val="20"/>
              </w:rPr>
            </w:pPr>
            <w:r w:rsidRPr="00DA4566">
              <w:rPr>
                <w:rFonts w:asciiTheme="majorHAnsi" w:hAnsiTheme="majorHAnsi"/>
                <w:sz w:val="20"/>
                <w:szCs w:val="20"/>
              </w:rPr>
              <w:t>a.20-35 tahun</w:t>
            </w:r>
          </w:p>
        </w:tc>
        <w:tc>
          <w:tcPr>
            <w:tcW w:w="1698" w:type="dxa"/>
          </w:tcPr>
          <w:p w14:paraId="334BE197"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22</w:t>
            </w:r>
          </w:p>
        </w:tc>
        <w:tc>
          <w:tcPr>
            <w:tcW w:w="1698" w:type="dxa"/>
          </w:tcPr>
          <w:p w14:paraId="011A3CDE"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64,7</w:t>
            </w:r>
          </w:p>
        </w:tc>
      </w:tr>
      <w:tr w:rsidR="000705DD" w:rsidRPr="000705DD" w14:paraId="0153B22F" w14:textId="77777777" w:rsidTr="000705DD">
        <w:trPr>
          <w:trHeight w:val="276"/>
        </w:trPr>
        <w:tc>
          <w:tcPr>
            <w:tcW w:w="1275" w:type="dxa"/>
            <w:tcBorders>
              <w:bottom w:val="single" w:sz="4" w:space="0" w:color="auto"/>
            </w:tcBorders>
          </w:tcPr>
          <w:p w14:paraId="4F513C17" w14:textId="77777777" w:rsidR="000705DD" w:rsidRPr="00DA4566" w:rsidRDefault="000705DD" w:rsidP="001B40E1">
            <w:pPr>
              <w:pStyle w:val="IsiArtikel"/>
              <w:rPr>
                <w:rFonts w:asciiTheme="majorHAnsi" w:hAnsiTheme="majorHAnsi"/>
                <w:sz w:val="20"/>
                <w:szCs w:val="20"/>
              </w:rPr>
            </w:pPr>
          </w:p>
        </w:tc>
        <w:tc>
          <w:tcPr>
            <w:tcW w:w="2981" w:type="dxa"/>
            <w:tcBorders>
              <w:bottom w:val="single" w:sz="4" w:space="0" w:color="auto"/>
            </w:tcBorders>
          </w:tcPr>
          <w:p w14:paraId="7A7B0B87" w14:textId="77777777" w:rsidR="000705DD" w:rsidRPr="00DA4566" w:rsidRDefault="000705DD" w:rsidP="001B40E1">
            <w:pPr>
              <w:pStyle w:val="IsiArtikel"/>
              <w:ind w:firstLine="3"/>
              <w:rPr>
                <w:rFonts w:asciiTheme="majorHAnsi" w:hAnsiTheme="majorHAnsi"/>
                <w:sz w:val="20"/>
                <w:szCs w:val="20"/>
              </w:rPr>
            </w:pPr>
            <w:r w:rsidRPr="00DA4566">
              <w:rPr>
                <w:rFonts w:asciiTheme="majorHAnsi" w:hAnsiTheme="majorHAnsi"/>
                <w:sz w:val="20"/>
                <w:szCs w:val="20"/>
              </w:rPr>
              <w:t>b. &gt;35 tahun</w:t>
            </w:r>
          </w:p>
        </w:tc>
        <w:tc>
          <w:tcPr>
            <w:tcW w:w="1698" w:type="dxa"/>
            <w:tcBorders>
              <w:bottom w:val="single" w:sz="4" w:space="0" w:color="auto"/>
            </w:tcBorders>
          </w:tcPr>
          <w:p w14:paraId="5D763DB1"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12</w:t>
            </w:r>
          </w:p>
        </w:tc>
        <w:tc>
          <w:tcPr>
            <w:tcW w:w="1698" w:type="dxa"/>
            <w:tcBorders>
              <w:bottom w:val="single" w:sz="4" w:space="0" w:color="auto"/>
            </w:tcBorders>
          </w:tcPr>
          <w:p w14:paraId="1C298EB0"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35,3</w:t>
            </w:r>
          </w:p>
        </w:tc>
      </w:tr>
      <w:tr w:rsidR="000705DD" w:rsidRPr="000705DD" w14:paraId="4AC89A16" w14:textId="77777777" w:rsidTr="000705DD">
        <w:trPr>
          <w:trHeight w:val="276"/>
        </w:trPr>
        <w:tc>
          <w:tcPr>
            <w:tcW w:w="1275" w:type="dxa"/>
            <w:tcBorders>
              <w:top w:val="single" w:sz="4" w:space="0" w:color="auto"/>
            </w:tcBorders>
          </w:tcPr>
          <w:p w14:paraId="02E76A0D"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2.</w:t>
            </w:r>
          </w:p>
        </w:tc>
        <w:tc>
          <w:tcPr>
            <w:tcW w:w="2981" w:type="dxa"/>
            <w:tcBorders>
              <w:top w:val="single" w:sz="4" w:space="0" w:color="auto"/>
            </w:tcBorders>
          </w:tcPr>
          <w:p w14:paraId="02DC3850" w14:textId="77777777" w:rsidR="000705DD" w:rsidRPr="00DA4566" w:rsidRDefault="000705DD" w:rsidP="001B40E1">
            <w:pPr>
              <w:pStyle w:val="IsiArtikel"/>
              <w:ind w:firstLine="3"/>
              <w:rPr>
                <w:rFonts w:asciiTheme="majorHAnsi" w:hAnsiTheme="majorHAnsi"/>
                <w:sz w:val="20"/>
                <w:szCs w:val="20"/>
              </w:rPr>
            </w:pPr>
            <w:r w:rsidRPr="00DA4566">
              <w:rPr>
                <w:rFonts w:asciiTheme="majorHAnsi" w:hAnsiTheme="majorHAnsi"/>
                <w:sz w:val="20"/>
                <w:szCs w:val="20"/>
              </w:rPr>
              <w:t>Pendidikan ibu</w:t>
            </w:r>
          </w:p>
        </w:tc>
        <w:tc>
          <w:tcPr>
            <w:tcW w:w="1698" w:type="dxa"/>
            <w:tcBorders>
              <w:top w:val="single" w:sz="4" w:space="0" w:color="auto"/>
            </w:tcBorders>
          </w:tcPr>
          <w:p w14:paraId="55690DE4" w14:textId="77777777" w:rsidR="000705DD" w:rsidRPr="00DA4566" w:rsidRDefault="000705DD" w:rsidP="001B40E1">
            <w:pPr>
              <w:pStyle w:val="IsiArtikel"/>
              <w:rPr>
                <w:rFonts w:asciiTheme="majorHAnsi" w:hAnsiTheme="majorHAnsi"/>
                <w:sz w:val="20"/>
                <w:szCs w:val="20"/>
              </w:rPr>
            </w:pPr>
          </w:p>
        </w:tc>
        <w:tc>
          <w:tcPr>
            <w:tcW w:w="1698" w:type="dxa"/>
            <w:tcBorders>
              <w:top w:val="single" w:sz="4" w:space="0" w:color="auto"/>
            </w:tcBorders>
          </w:tcPr>
          <w:p w14:paraId="3A46D791" w14:textId="77777777" w:rsidR="000705DD" w:rsidRPr="00DA4566" w:rsidRDefault="000705DD" w:rsidP="001B40E1">
            <w:pPr>
              <w:pStyle w:val="IsiArtikel"/>
              <w:rPr>
                <w:rFonts w:asciiTheme="majorHAnsi" w:hAnsiTheme="majorHAnsi"/>
                <w:sz w:val="20"/>
                <w:szCs w:val="20"/>
              </w:rPr>
            </w:pPr>
          </w:p>
        </w:tc>
      </w:tr>
      <w:tr w:rsidR="000705DD" w:rsidRPr="000705DD" w14:paraId="6784A2F7" w14:textId="77777777" w:rsidTr="000705DD">
        <w:trPr>
          <w:trHeight w:val="259"/>
        </w:trPr>
        <w:tc>
          <w:tcPr>
            <w:tcW w:w="1275" w:type="dxa"/>
          </w:tcPr>
          <w:p w14:paraId="0CCC119E" w14:textId="77777777" w:rsidR="000705DD" w:rsidRPr="00DA4566" w:rsidRDefault="000705DD" w:rsidP="001B40E1">
            <w:pPr>
              <w:pStyle w:val="IsiArtikel"/>
              <w:rPr>
                <w:rFonts w:asciiTheme="majorHAnsi" w:hAnsiTheme="majorHAnsi"/>
                <w:sz w:val="20"/>
                <w:szCs w:val="20"/>
              </w:rPr>
            </w:pPr>
          </w:p>
        </w:tc>
        <w:tc>
          <w:tcPr>
            <w:tcW w:w="2981" w:type="dxa"/>
          </w:tcPr>
          <w:p w14:paraId="0BCC82CA" w14:textId="77777777" w:rsidR="000705DD" w:rsidRPr="00DA4566" w:rsidRDefault="000705DD" w:rsidP="001B40E1">
            <w:pPr>
              <w:pStyle w:val="IsiArtikel"/>
              <w:ind w:firstLine="0"/>
              <w:rPr>
                <w:rFonts w:asciiTheme="majorHAnsi" w:hAnsiTheme="majorHAnsi"/>
                <w:sz w:val="20"/>
                <w:szCs w:val="20"/>
              </w:rPr>
            </w:pPr>
            <w:r w:rsidRPr="00DA4566">
              <w:rPr>
                <w:rFonts w:asciiTheme="majorHAnsi" w:hAnsiTheme="majorHAnsi"/>
                <w:sz w:val="20"/>
                <w:szCs w:val="20"/>
              </w:rPr>
              <w:t>a. Dasar (Tidak Tamat SD, SD, SMP)</w:t>
            </w:r>
          </w:p>
        </w:tc>
        <w:tc>
          <w:tcPr>
            <w:tcW w:w="1698" w:type="dxa"/>
          </w:tcPr>
          <w:p w14:paraId="3FC22F30"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0</w:t>
            </w:r>
          </w:p>
        </w:tc>
        <w:tc>
          <w:tcPr>
            <w:tcW w:w="1698" w:type="dxa"/>
          </w:tcPr>
          <w:p w14:paraId="179919EF"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0</w:t>
            </w:r>
          </w:p>
        </w:tc>
      </w:tr>
      <w:tr w:rsidR="000705DD" w:rsidRPr="000705DD" w14:paraId="4E930417" w14:textId="77777777" w:rsidTr="000705DD">
        <w:trPr>
          <w:trHeight w:val="276"/>
        </w:trPr>
        <w:tc>
          <w:tcPr>
            <w:tcW w:w="1275" w:type="dxa"/>
            <w:tcBorders>
              <w:bottom w:val="single" w:sz="4" w:space="0" w:color="auto"/>
            </w:tcBorders>
          </w:tcPr>
          <w:p w14:paraId="666CBFF6" w14:textId="77777777" w:rsidR="000705DD" w:rsidRPr="00DA4566" w:rsidRDefault="000705DD" w:rsidP="001B40E1">
            <w:pPr>
              <w:pStyle w:val="IsiArtikel"/>
              <w:rPr>
                <w:rFonts w:asciiTheme="majorHAnsi" w:hAnsiTheme="majorHAnsi"/>
                <w:sz w:val="20"/>
                <w:szCs w:val="20"/>
              </w:rPr>
            </w:pPr>
          </w:p>
        </w:tc>
        <w:tc>
          <w:tcPr>
            <w:tcW w:w="2981" w:type="dxa"/>
            <w:tcBorders>
              <w:bottom w:val="single" w:sz="4" w:space="0" w:color="auto"/>
            </w:tcBorders>
          </w:tcPr>
          <w:p w14:paraId="750D1F39" w14:textId="77777777" w:rsidR="000705DD" w:rsidRPr="00DA4566" w:rsidRDefault="000705DD" w:rsidP="001B40E1">
            <w:pPr>
              <w:pStyle w:val="IsiArtikel"/>
              <w:ind w:firstLine="0"/>
              <w:rPr>
                <w:rFonts w:asciiTheme="majorHAnsi" w:hAnsiTheme="majorHAnsi"/>
                <w:sz w:val="20"/>
                <w:szCs w:val="20"/>
              </w:rPr>
            </w:pPr>
            <w:r w:rsidRPr="00DA4566">
              <w:rPr>
                <w:rFonts w:asciiTheme="majorHAnsi" w:hAnsiTheme="majorHAnsi"/>
                <w:sz w:val="20"/>
                <w:szCs w:val="20"/>
              </w:rPr>
              <w:t>b. Lanjutan (SMA, Perguruan Tinggi)</w:t>
            </w:r>
          </w:p>
        </w:tc>
        <w:tc>
          <w:tcPr>
            <w:tcW w:w="1698" w:type="dxa"/>
            <w:tcBorders>
              <w:bottom w:val="single" w:sz="4" w:space="0" w:color="auto"/>
            </w:tcBorders>
          </w:tcPr>
          <w:p w14:paraId="1373CC44"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34</w:t>
            </w:r>
          </w:p>
        </w:tc>
        <w:tc>
          <w:tcPr>
            <w:tcW w:w="1698" w:type="dxa"/>
            <w:tcBorders>
              <w:bottom w:val="single" w:sz="4" w:space="0" w:color="auto"/>
            </w:tcBorders>
          </w:tcPr>
          <w:p w14:paraId="5C6FF83C"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100</w:t>
            </w:r>
          </w:p>
        </w:tc>
      </w:tr>
      <w:tr w:rsidR="000705DD" w:rsidRPr="000705DD" w14:paraId="58C3B025" w14:textId="77777777" w:rsidTr="000705DD">
        <w:trPr>
          <w:trHeight w:val="276"/>
        </w:trPr>
        <w:tc>
          <w:tcPr>
            <w:tcW w:w="1275" w:type="dxa"/>
            <w:tcBorders>
              <w:top w:val="single" w:sz="4" w:space="0" w:color="auto"/>
            </w:tcBorders>
          </w:tcPr>
          <w:p w14:paraId="7910CE94"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3.</w:t>
            </w:r>
          </w:p>
        </w:tc>
        <w:tc>
          <w:tcPr>
            <w:tcW w:w="2981" w:type="dxa"/>
            <w:tcBorders>
              <w:top w:val="single" w:sz="4" w:space="0" w:color="auto"/>
            </w:tcBorders>
          </w:tcPr>
          <w:p w14:paraId="14D1F702" w14:textId="77777777" w:rsidR="000705DD" w:rsidRPr="00DA4566" w:rsidRDefault="000705DD" w:rsidP="001B40E1">
            <w:pPr>
              <w:pStyle w:val="IsiArtikel"/>
              <w:ind w:firstLine="3"/>
              <w:rPr>
                <w:rFonts w:asciiTheme="majorHAnsi" w:hAnsiTheme="majorHAnsi"/>
                <w:sz w:val="20"/>
                <w:szCs w:val="20"/>
              </w:rPr>
            </w:pPr>
            <w:r w:rsidRPr="00DA4566">
              <w:rPr>
                <w:rFonts w:asciiTheme="majorHAnsi" w:hAnsiTheme="majorHAnsi"/>
                <w:sz w:val="20"/>
                <w:szCs w:val="20"/>
              </w:rPr>
              <w:t>Pekerjaan ibu</w:t>
            </w:r>
          </w:p>
        </w:tc>
        <w:tc>
          <w:tcPr>
            <w:tcW w:w="1698" w:type="dxa"/>
            <w:tcBorders>
              <w:top w:val="single" w:sz="4" w:space="0" w:color="auto"/>
            </w:tcBorders>
          </w:tcPr>
          <w:p w14:paraId="55FDC94A" w14:textId="77777777" w:rsidR="000705DD" w:rsidRPr="00DA4566" w:rsidRDefault="000705DD" w:rsidP="001B40E1">
            <w:pPr>
              <w:pStyle w:val="IsiArtikel"/>
              <w:rPr>
                <w:rFonts w:asciiTheme="majorHAnsi" w:hAnsiTheme="majorHAnsi"/>
                <w:sz w:val="20"/>
                <w:szCs w:val="20"/>
              </w:rPr>
            </w:pPr>
          </w:p>
        </w:tc>
        <w:tc>
          <w:tcPr>
            <w:tcW w:w="1698" w:type="dxa"/>
            <w:tcBorders>
              <w:top w:val="single" w:sz="4" w:space="0" w:color="auto"/>
            </w:tcBorders>
          </w:tcPr>
          <w:p w14:paraId="041FF341" w14:textId="77777777" w:rsidR="000705DD" w:rsidRPr="00DA4566" w:rsidRDefault="000705DD" w:rsidP="001B40E1">
            <w:pPr>
              <w:pStyle w:val="IsiArtikel"/>
              <w:rPr>
                <w:rFonts w:asciiTheme="majorHAnsi" w:hAnsiTheme="majorHAnsi"/>
                <w:sz w:val="20"/>
                <w:szCs w:val="20"/>
              </w:rPr>
            </w:pPr>
          </w:p>
        </w:tc>
      </w:tr>
      <w:tr w:rsidR="000705DD" w:rsidRPr="000705DD" w14:paraId="4208924A" w14:textId="77777777" w:rsidTr="000705DD">
        <w:trPr>
          <w:trHeight w:val="259"/>
        </w:trPr>
        <w:tc>
          <w:tcPr>
            <w:tcW w:w="1275" w:type="dxa"/>
          </w:tcPr>
          <w:p w14:paraId="664969BC" w14:textId="77777777" w:rsidR="000705DD" w:rsidRPr="00DA4566" w:rsidRDefault="000705DD" w:rsidP="001B40E1">
            <w:pPr>
              <w:pStyle w:val="IsiArtikel"/>
              <w:rPr>
                <w:rFonts w:asciiTheme="majorHAnsi" w:hAnsiTheme="majorHAnsi"/>
                <w:sz w:val="20"/>
                <w:szCs w:val="20"/>
              </w:rPr>
            </w:pPr>
          </w:p>
        </w:tc>
        <w:tc>
          <w:tcPr>
            <w:tcW w:w="2981" w:type="dxa"/>
          </w:tcPr>
          <w:p w14:paraId="296A3986" w14:textId="77777777" w:rsidR="000705DD" w:rsidRPr="00DA4566" w:rsidRDefault="000705DD" w:rsidP="001B40E1">
            <w:pPr>
              <w:pStyle w:val="IsiArtikel"/>
              <w:ind w:firstLine="3"/>
              <w:rPr>
                <w:rFonts w:asciiTheme="majorHAnsi" w:hAnsiTheme="majorHAnsi"/>
                <w:sz w:val="20"/>
                <w:szCs w:val="20"/>
              </w:rPr>
            </w:pPr>
            <w:r w:rsidRPr="00DA4566">
              <w:rPr>
                <w:rFonts w:asciiTheme="majorHAnsi" w:hAnsiTheme="majorHAnsi"/>
                <w:sz w:val="20"/>
                <w:szCs w:val="20"/>
              </w:rPr>
              <w:t>a.Tidak Bekerja</w:t>
            </w:r>
          </w:p>
        </w:tc>
        <w:tc>
          <w:tcPr>
            <w:tcW w:w="1698" w:type="dxa"/>
          </w:tcPr>
          <w:p w14:paraId="6B2D968E"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23</w:t>
            </w:r>
          </w:p>
        </w:tc>
        <w:tc>
          <w:tcPr>
            <w:tcW w:w="1698" w:type="dxa"/>
          </w:tcPr>
          <w:p w14:paraId="4EF5AD5C"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67,6</w:t>
            </w:r>
          </w:p>
        </w:tc>
      </w:tr>
      <w:tr w:rsidR="000705DD" w:rsidRPr="000705DD" w14:paraId="58730986" w14:textId="77777777" w:rsidTr="000705DD">
        <w:trPr>
          <w:trHeight w:val="259"/>
        </w:trPr>
        <w:tc>
          <w:tcPr>
            <w:tcW w:w="1275" w:type="dxa"/>
            <w:tcBorders>
              <w:bottom w:val="single" w:sz="4" w:space="0" w:color="auto"/>
            </w:tcBorders>
          </w:tcPr>
          <w:p w14:paraId="5DE101FD" w14:textId="77777777" w:rsidR="000705DD" w:rsidRPr="00DA4566" w:rsidRDefault="000705DD" w:rsidP="001B40E1">
            <w:pPr>
              <w:pStyle w:val="IsiArtikel"/>
              <w:rPr>
                <w:rFonts w:asciiTheme="majorHAnsi" w:hAnsiTheme="majorHAnsi"/>
                <w:sz w:val="20"/>
                <w:szCs w:val="20"/>
              </w:rPr>
            </w:pPr>
          </w:p>
        </w:tc>
        <w:tc>
          <w:tcPr>
            <w:tcW w:w="2981" w:type="dxa"/>
            <w:tcBorders>
              <w:bottom w:val="single" w:sz="4" w:space="0" w:color="auto"/>
            </w:tcBorders>
          </w:tcPr>
          <w:p w14:paraId="1C163056" w14:textId="77777777" w:rsidR="000705DD" w:rsidRPr="00DA4566" w:rsidRDefault="000705DD" w:rsidP="001B40E1">
            <w:pPr>
              <w:pStyle w:val="IsiArtikel"/>
              <w:ind w:firstLine="3"/>
              <w:rPr>
                <w:rFonts w:asciiTheme="majorHAnsi" w:hAnsiTheme="majorHAnsi"/>
                <w:sz w:val="20"/>
                <w:szCs w:val="20"/>
              </w:rPr>
            </w:pPr>
            <w:r w:rsidRPr="00DA4566">
              <w:rPr>
                <w:rFonts w:asciiTheme="majorHAnsi" w:hAnsiTheme="majorHAnsi"/>
                <w:sz w:val="20"/>
                <w:szCs w:val="20"/>
              </w:rPr>
              <w:t>b.Bekerja</w:t>
            </w:r>
          </w:p>
        </w:tc>
        <w:tc>
          <w:tcPr>
            <w:tcW w:w="1698" w:type="dxa"/>
            <w:tcBorders>
              <w:bottom w:val="single" w:sz="4" w:space="0" w:color="auto"/>
            </w:tcBorders>
          </w:tcPr>
          <w:p w14:paraId="1A491C86"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11</w:t>
            </w:r>
          </w:p>
        </w:tc>
        <w:tc>
          <w:tcPr>
            <w:tcW w:w="1698" w:type="dxa"/>
            <w:tcBorders>
              <w:bottom w:val="single" w:sz="4" w:space="0" w:color="auto"/>
            </w:tcBorders>
          </w:tcPr>
          <w:p w14:paraId="01D80CE3"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32,4</w:t>
            </w:r>
          </w:p>
        </w:tc>
      </w:tr>
      <w:tr w:rsidR="000705DD" w:rsidRPr="000705DD" w14:paraId="26564173" w14:textId="77777777" w:rsidTr="000705DD">
        <w:trPr>
          <w:trHeight w:val="259"/>
        </w:trPr>
        <w:tc>
          <w:tcPr>
            <w:tcW w:w="1275" w:type="dxa"/>
            <w:tcBorders>
              <w:top w:val="single" w:sz="4" w:space="0" w:color="auto"/>
            </w:tcBorders>
          </w:tcPr>
          <w:p w14:paraId="50414833"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4.</w:t>
            </w:r>
          </w:p>
        </w:tc>
        <w:tc>
          <w:tcPr>
            <w:tcW w:w="2981" w:type="dxa"/>
            <w:tcBorders>
              <w:top w:val="single" w:sz="4" w:space="0" w:color="auto"/>
            </w:tcBorders>
          </w:tcPr>
          <w:p w14:paraId="737BBA4B" w14:textId="77777777" w:rsidR="000705DD" w:rsidRPr="00DA4566" w:rsidRDefault="000705DD" w:rsidP="001B40E1">
            <w:pPr>
              <w:pStyle w:val="IsiArtikel"/>
              <w:ind w:firstLine="3"/>
              <w:rPr>
                <w:rFonts w:asciiTheme="majorHAnsi" w:hAnsiTheme="majorHAnsi"/>
                <w:sz w:val="20"/>
                <w:szCs w:val="20"/>
              </w:rPr>
            </w:pPr>
            <w:r w:rsidRPr="00DA4566">
              <w:rPr>
                <w:rFonts w:asciiTheme="majorHAnsi" w:hAnsiTheme="majorHAnsi"/>
                <w:sz w:val="20"/>
                <w:szCs w:val="20"/>
              </w:rPr>
              <w:t>Pendapatan ibu</w:t>
            </w:r>
          </w:p>
        </w:tc>
        <w:tc>
          <w:tcPr>
            <w:tcW w:w="1698" w:type="dxa"/>
            <w:tcBorders>
              <w:top w:val="single" w:sz="4" w:space="0" w:color="auto"/>
            </w:tcBorders>
          </w:tcPr>
          <w:p w14:paraId="6CA6D36B" w14:textId="77777777" w:rsidR="000705DD" w:rsidRPr="00DA4566" w:rsidRDefault="000705DD" w:rsidP="001B40E1">
            <w:pPr>
              <w:pStyle w:val="IsiArtikel"/>
              <w:rPr>
                <w:rFonts w:asciiTheme="majorHAnsi" w:hAnsiTheme="majorHAnsi"/>
                <w:sz w:val="20"/>
                <w:szCs w:val="20"/>
              </w:rPr>
            </w:pPr>
          </w:p>
        </w:tc>
        <w:tc>
          <w:tcPr>
            <w:tcW w:w="1698" w:type="dxa"/>
            <w:tcBorders>
              <w:top w:val="single" w:sz="4" w:space="0" w:color="auto"/>
            </w:tcBorders>
          </w:tcPr>
          <w:p w14:paraId="57099998" w14:textId="77777777" w:rsidR="000705DD" w:rsidRPr="00DA4566" w:rsidRDefault="000705DD" w:rsidP="001B40E1">
            <w:pPr>
              <w:pStyle w:val="IsiArtikel"/>
              <w:rPr>
                <w:rFonts w:asciiTheme="majorHAnsi" w:hAnsiTheme="majorHAnsi"/>
                <w:sz w:val="20"/>
                <w:szCs w:val="20"/>
              </w:rPr>
            </w:pPr>
          </w:p>
        </w:tc>
      </w:tr>
      <w:tr w:rsidR="000705DD" w:rsidRPr="000705DD" w14:paraId="34C8BEAC" w14:textId="77777777" w:rsidTr="000705DD">
        <w:trPr>
          <w:trHeight w:val="259"/>
        </w:trPr>
        <w:tc>
          <w:tcPr>
            <w:tcW w:w="1275" w:type="dxa"/>
          </w:tcPr>
          <w:p w14:paraId="56199B76" w14:textId="77777777" w:rsidR="000705DD" w:rsidRPr="00DA4566" w:rsidRDefault="000705DD" w:rsidP="001B40E1">
            <w:pPr>
              <w:pStyle w:val="IsiArtikel"/>
              <w:rPr>
                <w:rFonts w:asciiTheme="majorHAnsi" w:hAnsiTheme="majorHAnsi"/>
                <w:sz w:val="20"/>
                <w:szCs w:val="20"/>
              </w:rPr>
            </w:pPr>
          </w:p>
        </w:tc>
        <w:tc>
          <w:tcPr>
            <w:tcW w:w="2981" w:type="dxa"/>
          </w:tcPr>
          <w:p w14:paraId="2F6DF109" w14:textId="77777777" w:rsidR="000705DD" w:rsidRPr="00DA4566" w:rsidRDefault="000705DD" w:rsidP="001B40E1">
            <w:pPr>
              <w:pStyle w:val="IsiArtikel"/>
              <w:ind w:firstLine="3"/>
              <w:rPr>
                <w:rFonts w:asciiTheme="majorHAnsi" w:hAnsiTheme="majorHAnsi"/>
                <w:sz w:val="20"/>
                <w:szCs w:val="20"/>
              </w:rPr>
            </w:pPr>
            <w:r w:rsidRPr="00DA4566">
              <w:rPr>
                <w:rFonts w:asciiTheme="majorHAnsi" w:hAnsiTheme="majorHAnsi"/>
                <w:sz w:val="20"/>
                <w:szCs w:val="20"/>
              </w:rPr>
              <w:t>a.&lt; Rp2.742.476,00</w:t>
            </w:r>
          </w:p>
        </w:tc>
        <w:tc>
          <w:tcPr>
            <w:tcW w:w="1698" w:type="dxa"/>
          </w:tcPr>
          <w:p w14:paraId="27C4A0B7"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23</w:t>
            </w:r>
          </w:p>
        </w:tc>
        <w:tc>
          <w:tcPr>
            <w:tcW w:w="1698" w:type="dxa"/>
          </w:tcPr>
          <w:p w14:paraId="3D565A08"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67,6</w:t>
            </w:r>
          </w:p>
        </w:tc>
      </w:tr>
      <w:tr w:rsidR="000705DD" w:rsidRPr="000705DD" w14:paraId="03B48CED" w14:textId="77777777" w:rsidTr="000705DD">
        <w:trPr>
          <w:trHeight w:val="571"/>
        </w:trPr>
        <w:tc>
          <w:tcPr>
            <w:tcW w:w="1275" w:type="dxa"/>
            <w:tcBorders>
              <w:bottom w:val="single" w:sz="4" w:space="0" w:color="auto"/>
            </w:tcBorders>
          </w:tcPr>
          <w:p w14:paraId="14479731" w14:textId="77777777" w:rsidR="000705DD" w:rsidRPr="00DA4566" w:rsidRDefault="000705DD" w:rsidP="001B40E1">
            <w:pPr>
              <w:pStyle w:val="IsiArtikel"/>
              <w:rPr>
                <w:rFonts w:asciiTheme="majorHAnsi" w:hAnsiTheme="majorHAnsi"/>
                <w:sz w:val="20"/>
                <w:szCs w:val="20"/>
              </w:rPr>
            </w:pPr>
          </w:p>
        </w:tc>
        <w:tc>
          <w:tcPr>
            <w:tcW w:w="2981" w:type="dxa"/>
            <w:tcBorders>
              <w:bottom w:val="single" w:sz="4" w:space="0" w:color="auto"/>
            </w:tcBorders>
          </w:tcPr>
          <w:p w14:paraId="197FE9F3" w14:textId="77777777" w:rsidR="000705DD" w:rsidRPr="00DA4566" w:rsidRDefault="000705DD" w:rsidP="001B40E1">
            <w:pPr>
              <w:pStyle w:val="IsiArtikel"/>
              <w:ind w:firstLine="3"/>
              <w:rPr>
                <w:rFonts w:asciiTheme="majorHAnsi" w:hAnsiTheme="majorHAnsi"/>
                <w:sz w:val="20"/>
                <w:szCs w:val="20"/>
              </w:rPr>
            </w:pPr>
            <w:r w:rsidRPr="00DA4566">
              <w:rPr>
                <w:rFonts w:asciiTheme="majorHAnsi" w:hAnsiTheme="majorHAnsi"/>
                <w:sz w:val="20"/>
                <w:szCs w:val="20"/>
              </w:rPr>
              <w:t>b.&gt;Rp2.742.476,00</w:t>
            </w:r>
          </w:p>
        </w:tc>
        <w:tc>
          <w:tcPr>
            <w:tcW w:w="1698" w:type="dxa"/>
            <w:tcBorders>
              <w:bottom w:val="single" w:sz="4" w:space="0" w:color="auto"/>
            </w:tcBorders>
          </w:tcPr>
          <w:p w14:paraId="5B3EDD20"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11</w:t>
            </w:r>
          </w:p>
        </w:tc>
        <w:tc>
          <w:tcPr>
            <w:tcW w:w="1698" w:type="dxa"/>
            <w:tcBorders>
              <w:bottom w:val="single" w:sz="4" w:space="0" w:color="auto"/>
            </w:tcBorders>
          </w:tcPr>
          <w:p w14:paraId="15B60A44" w14:textId="77777777" w:rsidR="000705DD" w:rsidRPr="00DA4566" w:rsidRDefault="000705DD" w:rsidP="001B40E1">
            <w:pPr>
              <w:pStyle w:val="IsiArtikel"/>
              <w:rPr>
                <w:rFonts w:asciiTheme="majorHAnsi" w:hAnsiTheme="majorHAnsi"/>
                <w:sz w:val="20"/>
                <w:szCs w:val="20"/>
              </w:rPr>
            </w:pPr>
            <w:r w:rsidRPr="00DA4566">
              <w:rPr>
                <w:rFonts w:asciiTheme="majorHAnsi" w:hAnsiTheme="majorHAnsi"/>
                <w:sz w:val="20"/>
                <w:szCs w:val="20"/>
              </w:rPr>
              <w:t>32,4</w:t>
            </w:r>
          </w:p>
        </w:tc>
      </w:tr>
    </w:tbl>
    <w:p w14:paraId="4CB51726" w14:textId="18C66169" w:rsidR="000705DD" w:rsidRPr="000705DD" w:rsidRDefault="000705DD" w:rsidP="001B40E1">
      <w:pPr>
        <w:pStyle w:val="IsiArtikel"/>
        <w:ind w:left="993"/>
      </w:pPr>
      <w:r w:rsidRPr="000705DD">
        <w:t>Pada tabel 5.1 dapat dilihat dari 34 responden dalam pengisian kuesioner responden berumur 20-35 tahun sebanyak 22 orang (64,7%), seluruh responden (100%) berpendidikan lanjutan (SMA dan Perguruan Tunggi), responden yang tidak bekerja sebanyak 23 orang (67,6%), dan pendapatan yang paling banyak yaitu &lt; Rp2.742.476,00 sebanyak 23 orang (67,6%).</w:t>
      </w:r>
      <w:r w:rsidR="00DA4566">
        <w:t xml:space="preserve"> </w:t>
      </w:r>
      <w:r w:rsidRPr="000705DD">
        <w:t>Pengetahuan Ibu Tentang Penanganan Kejang Demam di Rumah di Rumah Sakit Islam Ibnu Sina Bukittinggi tahun 2023.</w:t>
      </w:r>
      <w:bookmarkStart w:id="5" w:name="_Hlk143439204"/>
    </w:p>
    <w:p w14:paraId="5A45FCBF" w14:textId="77777777" w:rsidR="000705DD" w:rsidRPr="000705DD" w:rsidRDefault="000705DD" w:rsidP="001B40E1">
      <w:pPr>
        <w:pStyle w:val="IsiArtikel"/>
        <w:jc w:val="center"/>
        <w:rPr>
          <w:b/>
          <w:bCs/>
        </w:rPr>
      </w:pPr>
      <w:r w:rsidRPr="000705DD">
        <w:rPr>
          <w:b/>
          <w:bCs/>
        </w:rPr>
        <w:t>Tabel 5.2.</w:t>
      </w:r>
    </w:p>
    <w:p w14:paraId="49FE1376" w14:textId="77777777" w:rsidR="000705DD" w:rsidRPr="000705DD" w:rsidRDefault="000705DD" w:rsidP="001B40E1">
      <w:pPr>
        <w:pStyle w:val="IsiArtikel"/>
        <w:jc w:val="center"/>
        <w:rPr>
          <w:b/>
          <w:bCs/>
        </w:rPr>
      </w:pPr>
      <w:bookmarkStart w:id="6" w:name="_Hlk143439854"/>
      <w:bookmarkEnd w:id="5"/>
      <w:r w:rsidRPr="000705DD">
        <w:rPr>
          <w:b/>
          <w:bCs/>
        </w:rPr>
        <w:t>Distribusi frekuensi pengetahuan ibu tentang penanganan kejang demam di Rumah di Rumah Sakit Islam Ibnu Sina Bukittinggi tahun 2023</w:t>
      </w:r>
      <w:bookmarkEnd w:id="6"/>
      <w:r w:rsidRPr="000705DD">
        <w:rPr>
          <w:b/>
          <w:bCs/>
        </w:rPr>
        <w:t xml:space="preserve"> (N = 34)</w:t>
      </w:r>
    </w:p>
    <w:tbl>
      <w:tblPr>
        <w:tblW w:w="6717" w:type="dxa"/>
        <w:jc w:val="center"/>
        <w:tblLook w:val="04A0" w:firstRow="1" w:lastRow="0" w:firstColumn="1" w:lastColumn="0" w:noHBand="0" w:noVBand="1"/>
      </w:tblPr>
      <w:tblGrid>
        <w:gridCol w:w="2722"/>
        <w:gridCol w:w="1734"/>
        <w:gridCol w:w="2261"/>
      </w:tblGrid>
      <w:tr w:rsidR="000705DD" w:rsidRPr="00C762E3" w14:paraId="5C70C128" w14:textId="77777777" w:rsidTr="00C51C45">
        <w:trPr>
          <w:jc w:val="center"/>
        </w:trPr>
        <w:tc>
          <w:tcPr>
            <w:tcW w:w="2722" w:type="dxa"/>
            <w:tcBorders>
              <w:top w:val="single" w:sz="4" w:space="0" w:color="auto"/>
              <w:bottom w:val="single" w:sz="4" w:space="0" w:color="auto"/>
            </w:tcBorders>
          </w:tcPr>
          <w:p w14:paraId="333D7B2C" w14:textId="77777777" w:rsidR="000705DD" w:rsidRPr="00C762E3" w:rsidRDefault="000705DD" w:rsidP="001B40E1">
            <w:pPr>
              <w:pStyle w:val="IsiArtikel"/>
              <w:rPr>
                <w:sz w:val="20"/>
                <w:szCs w:val="20"/>
              </w:rPr>
            </w:pPr>
            <w:r w:rsidRPr="00C762E3">
              <w:rPr>
                <w:sz w:val="20"/>
                <w:szCs w:val="20"/>
              </w:rPr>
              <w:t xml:space="preserve">Pengetahuan </w:t>
            </w:r>
          </w:p>
        </w:tc>
        <w:tc>
          <w:tcPr>
            <w:tcW w:w="1734" w:type="dxa"/>
            <w:tcBorders>
              <w:top w:val="single" w:sz="4" w:space="0" w:color="auto"/>
              <w:bottom w:val="single" w:sz="4" w:space="0" w:color="auto"/>
            </w:tcBorders>
          </w:tcPr>
          <w:p w14:paraId="58AB10A3" w14:textId="77777777" w:rsidR="000705DD" w:rsidRPr="00C762E3" w:rsidRDefault="000705DD" w:rsidP="001B40E1">
            <w:pPr>
              <w:pStyle w:val="IsiArtikel"/>
              <w:rPr>
                <w:sz w:val="20"/>
                <w:szCs w:val="20"/>
              </w:rPr>
            </w:pPr>
            <w:r w:rsidRPr="00C762E3">
              <w:rPr>
                <w:sz w:val="20"/>
                <w:szCs w:val="20"/>
              </w:rPr>
              <w:t>F</w:t>
            </w:r>
          </w:p>
        </w:tc>
        <w:tc>
          <w:tcPr>
            <w:tcW w:w="2261" w:type="dxa"/>
            <w:tcBorders>
              <w:top w:val="single" w:sz="4" w:space="0" w:color="auto"/>
              <w:bottom w:val="single" w:sz="4" w:space="0" w:color="auto"/>
            </w:tcBorders>
          </w:tcPr>
          <w:p w14:paraId="35AA2C42" w14:textId="77777777" w:rsidR="000705DD" w:rsidRPr="00C762E3" w:rsidRDefault="000705DD" w:rsidP="001B40E1">
            <w:pPr>
              <w:pStyle w:val="IsiArtikel"/>
              <w:rPr>
                <w:sz w:val="20"/>
                <w:szCs w:val="20"/>
              </w:rPr>
            </w:pPr>
            <w:r w:rsidRPr="00C762E3">
              <w:rPr>
                <w:sz w:val="20"/>
                <w:szCs w:val="20"/>
              </w:rPr>
              <w:t>%</w:t>
            </w:r>
          </w:p>
        </w:tc>
      </w:tr>
      <w:tr w:rsidR="000705DD" w:rsidRPr="00C762E3" w14:paraId="37546B5C" w14:textId="77777777" w:rsidTr="00C51C45">
        <w:trPr>
          <w:jc w:val="center"/>
        </w:trPr>
        <w:tc>
          <w:tcPr>
            <w:tcW w:w="2722" w:type="dxa"/>
            <w:tcBorders>
              <w:top w:val="single" w:sz="4" w:space="0" w:color="auto"/>
            </w:tcBorders>
          </w:tcPr>
          <w:p w14:paraId="6CAF0BEC" w14:textId="77777777" w:rsidR="000705DD" w:rsidRPr="00C762E3" w:rsidRDefault="000705DD" w:rsidP="001B40E1">
            <w:pPr>
              <w:pStyle w:val="IsiArtikel"/>
              <w:rPr>
                <w:b/>
                <w:bCs/>
                <w:sz w:val="20"/>
                <w:szCs w:val="20"/>
              </w:rPr>
            </w:pPr>
            <w:r w:rsidRPr="00C762E3">
              <w:rPr>
                <w:sz w:val="20"/>
                <w:szCs w:val="20"/>
              </w:rPr>
              <w:t>Rendah</w:t>
            </w:r>
          </w:p>
        </w:tc>
        <w:tc>
          <w:tcPr>
            <w:tcW w:w="1734" w:type="dxa"/>
            <w:tcBorders>
              <w:top w:val="single" w:sz="4" w:space="0" w:color="auto"/>
            </w:tcBorders>
          </w:tcPr>
          <w:p w14:paraId="12694842" w14:textId="77777777" w:rsidR="000705DD" w:rsidRPr="00C762E3" w:rsidRDefault="000705DD" w:rsidP="001B40E1">
            <w:pPr>
              <w:pStyle w:val="IsiArtikel"/>
              <w:rPr>
                <w:sz w:val="20"/>
                <w:szCs w:val="20"/>
              </w:rPr>
            </w:pPr>
            <w:r w:rsidRPr="00C762E3">
              <w:rPr>
                <w:sz w:val="20"/>
                <w:szCs w:val="20"/>
              </w:rPr>
              <w:t>13</w:t>
            </w:r>
          </w:p>
        </w:tc>
        <w:tc>
          <w:tcPr>
            <w:tcW w:w="2261" w:type="dxa"/>
            <w:tcBorders>
              <w:top w:val="single" w:sz="4" w:space="0" w:color="auto"/>
            </w:tcBorders>
          </w:tcPr>
          <w:p w14:paraId="6C05D8A0" w14:textId="77777777" w:rsidR="000705DD" w:rsidRPr="00C762E3" w:rsidRDefault="000705DD" w:rsidP="001B40E1">
            <w:pPr>
              <w:pStyle w:val="IsiArtikel"/>
              <w:rPr>
                <w:sz w:val="20"/>
                <w:szCs w:val="20"/>
              </w:rPr>
            </w:pPr>
            <w:r w:rsidRPr="00C762E3">
              <w:rPr>
                <w:sz w:val="20"/>
                <w:szCs w:val="20"/>
              </w:rPr>
              <w:t>38,2</w:t>
            </w:r>
          </w:p>
        </w:tc>
      </w:tr>
      <w:tr w:rsidR="000705DD" w:rsidRPr="00C762E3" w14:paraId="38EFD45E" w14:textId="77777777" w:rsidTr="00C51C45">
        <w:trPr>
          <w:jc w:val="center"/>
        </w:trPr>
        <w:tc>
          <w:tcPr>
            <w:tcW w:w="2722" w:type="dxa"/>
            <w:tcBorders>
              <w:bottom w:val="single" w:sz="4" w:space="0" w:color="auto"/>
            </w:tcBorders>
          </w:tcPr>
          <w:p w14:paraId="3CA77E5D" w14:textId="77777777" w:rsidR="000705DD" w:rsidRPr="00C762E3" w:rsidRDefault="000705DD" w:rsidP="001B40E1">
            <w:pPr>
              <w:pStyle w:val="IsiArtikel"/>
              <w:rPr>
                <w:b/>
                <w:bCs/>
                <w:sz w:val="20"/>
                <w:szCs w:val="20"/>
              </w:rPr>
            </w:pPr>
            <w:r w:rsidRPr="00C762E3">
              <w:rPr>
                <w:sz w:val="20"/>
                <w:szCs w:val="20"/>
              </w:rPr>
              <w:t>Tinggi</w:t>
            </w:r>
          </w:p>
        </w:tc>
        <w:tc>
          <w:tcPr>
            <w:tcW w:w="1734" w:type="dxa"/>
            <w:tcBorders>
              <w:bottom w:val="single" w:sz="4" w:space="0" w:color="auto"/>
            </w:tcBorders>
          </w:tcPr>
          <w:p w14:paraId="00A79CBE" w14:textId="77777777" w:rsidR="000705DD" w:rsidRPr="00C762E3" w:rsidRDefault="000705DD" w:rsidP="001B40E1">
            <w:pPr>
              <w:pStyle w:val="IsiArtikel"/>
              <w:rPr>
                <w:sz w:val="20"/>
                <w:szCs w:val="20"/>
              </w:rPr>
            </w:pPr>
            <w:r w:rsidRPr="00C762E3">
              <w:rPr>
                <w:sz w:val="20"/>
                <w:szCs w:val="20"/>
              </w:rPr>
              <w:t>21</w:t>
            </w:r>
          </w:p>
        </w:tc>
        <w:tc>
          <w:tcPr>
            <w:tcW w:w="2261" w:type="dxa"/>
            <w:tcBorders>
              <w:bottom w:val="single" w:sz="4" w:space="0" w:color="auto"/>
            </w:tcBorders>
          </w:tcPr>
          <w:p w14:paraId="3934C82A" w14:textId="77777777" w:rsidR="000705DD" w:rsidRPr="00C762E3" w:rsidRDefault="000705DD" w:rsidP="001B40E1">
            <w:pPr>
              <w:pStyle w:val="IsiArtikel"/>
              <w:rPr>
                <w:sz w:val="20"/>
                <w:szCs w:val="20"/>
              </w:rPr>
            </w:pPr>
            <w:r w:rsidRPr="00C762E3">
              <w:rPr>
                <w:sz w:val="20"/>
                <w:szCs w:val="20"/>
              </w:rPr>
              <w:t>61,8</w:t>
            </w:r>
          </w:p>
        </w:tc>
      </w:tr>
    </w:tbl>
    <w:p w14:paraId="6194F61C" w14:textId="79967049" w:rsidR="000705DD" w:rsidRPr="001E3445" w:rsidRDefault="000705DD" w:rsidP="001B40E1">
      <w:pPr>
        <w:pStyle w:val="IsiArtikel"/>
        <w:ind w:left="993" w:firstLine="425"/>
        <w:rPr>
          <w:rFonts w:asciiTheme="majorHAnsi" w:hAnsiTheme="majorHAnsi"/>
        </w:rPr>
      </w:pPr>
      <w:r w:rsidRPr="001E3445">
        <w:rPr>
          <w:rFonts w:asciiTheme="majorHAnsi" w:hAnsiTheme="majorHAnsi"/>
        </w:rPr>
        <w:t>Pada tabel 5.5 dapat dilihat dari 34 responden dalam pengisian kuesioner berpengetahuan tinggi sebanyak 21 orang (61,8%).</w:t>
      </w:r>
      <w:r w:rsidR="00DA4566" w:rsidRPr="001E3445">
        <w:rPr>
          <w:rFonts w:asciiTheme="majorHAnsi" w:hAnsiTheme="majorHAnsi"/>
        </w:rPr>
        <w:t xml:space="preserve"> </w:t>
      </w:r>
      <w:r w:rsidRPr="001E3445">
        <w:rPr>
          <w:rFonts w:asciiTheme="majorHAnsi" w:hAnsiTheme="majorHAnsi"/>
        </w:rPr>
        <w:t>Sikap Ibu Tentang Penanganan Kejang Demam di Rumah di Rumah Sakit Islam Ibnu Sina Bukittinggi tahun 2023.</w:t>
      </w:r>
    </w:p>
    <w:p w14:paraId="1036A0D6" w14:textId="77777777" w:rsidR="001E3445" w:rsidRPr="001E3445" w:rsidRDefault="001E3445" w:rsidP="001B40E1">
      <w:pPr>
        <w:pStyle w:val="ListParagraph"/>
        <w:ind w:left="993" w:firstLine="425"/>
        <w:jc w:val="both"/>
        <w:rPr>
          <w:rStyle w:val="y2iqfc"/>
          <w:rFonts w:asciiTheme="majorHAnsi" w:hAnsiTheme="majorHAnsi"/>
          <w:sz w:val="22"/>
        </w:rPr>
      </w:pPr>
      <w:r w:rsidRPr="001E3445">
        <w:rPr>
          <w:rStyle w:val="y2iqfc"/>
          <w:rFonts w:asciiTheme="majorHAnsi" w:hAnsiTheme="majorHAnsi"/>
          <w:sz w:val="22"/>
          <w:lang w:val="id-ID"/>
        </w:rPr>
        <w:t xml:space="preserve">Penelitian ini juga sejalan dengan penelitian </w:t>
      </w:r>
      <w:r w:rsidRPr="001E3445">
        <w:rPr>
          <w:rStyle w:val="y2iqfc"/>
          <w:rFonts w:asciiTheme="majorHAnsi" w:hAnsiTheme="majorHAnsi"/>
          <w:sz w:val="22"/>
        </w:rPr>
        <w:t xml:space="preserve">Telambanua. T. F, (2020) </w:t>
      </w:r>
      <w:r w:rsidRPr="001E3445">
        <w:rPr>
          <w:rStyle w:val="y2iqfc"/>
          <w:rFonts w:asciiTheme="majorHAnsi" w:hAnsiTheme="majorHAnsi"/>
          <w:sz w:val="22"/>
          <w:lang w:val="id-ID"/>
        </w:rPr>
        <w:t>menemukan bahwa pengetahuan ibu terhadap penatalaksanaan kejang demam pada anaknya menunjukkan bahwa mayoritas responden memiliki pengetahuan yang baik tentang penanganan kejang demam. pada anak-anak</w:t>
      </w:r>
      <w:r w:rsidRPr="001E3445">
        <w:rPr>
          <w:rStyle w:val="y2iqfc"/>
          <w:rFonts w:asciiTheme="majorHAnsi" w:hAnsiTheme="majorHAnsi"/>
          <w:sz w:val="22"/>
        </w:rPr>
        <w:t xml:space="preserve"> sebesar </w:t>
      </w:r>
      <w:r w:rsidRPr="001E3445">
        <w:rPr>
          <w:rStyle w:val="y2iqfc"/>
          <w:rFonts w:asciiTheme="majorHAnsi" w:hAnsiTheme="majorHAnsi"/>
          <w:sz w:val="22"/>
          <w:lang w:val="id-ID"/>
        </w:rPr>
        <w:t xml:space="preserve">86,7%, </w:t>
      </w:r>
      <w:r w:rsidRPr="001E3445">
        <w:rPr>
          <w:rStyle w:val="y2iqfc"/>
          <w:rFonts w:asciiTheme="majorHAnsi" w:hAnsiTheme="majorHAnsi"/>
          <w:sz w:val="22"/>
        </w:rPr>
        <w:t xml:space="preserve">yang aktif melakukan </w:t>
      </w:r>
      <w:r w:rsidRPr="001E3445">
        <w:rPr>
          <w:rStyle w:val="y2iqfc"/>
          <w:rFonts w:asciiTheme="majorHAnsi" w:hAnsiTheme="majorHAnsi"/>
          <w:sz w:val="22"/>
        </w:rPr>
        <w:lastRenderedPageBreak/>
        <w:t>kunjungan keposyandu, internet dan mendapatkan informasi dari kader kesehatan, dengan mayoritas umur 20 tahun- 35 tahun.</w:t>
      </w:r>
      <w:r w:rsidRPr="001E3445">
        <w:rPr>
          <w:rStyle w:val="y2iqfc"/>
          <w:rFonts w:asciiTheme="majorHAnsi" w:hAnsiTheme="majorHAnsi"/>
          <w:sz w:val="22"/>
          <w:lang w:val="id-ID"/>
        </w:rPr>
        <w:t xml:space="preserve"> </w:t>
      </w:r>
      <w:sdt>
        <w:sdtPr>
          <w:rPr>
            <w:rStyle w:val="y2iqfc"/>
            <w:rFonts w:asciiTheme="majorHAnsi" w:hAnsiTheme="majorHAnsi"/>
            <w:sz w:val="22"/>
            <w:lang w:val="id-ID"/>
          </w:rPr>
          <w:tag w:val="MENDELEY_CITATION_v3_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"/>
          <w:id w:val="-701637057"/>
          <w:placeholder>
            <w:docPart w:val="5A2E8FD9829C43BB9A2FE59C38B3A7EE"/>
          </w:placeholder>
        </w:sdtPr>
        <w:sdtEndPr>
          <w:rPr>
            <w:rStyle w:val="y2iqfc"/>
          </w:rPr>
        </w:sdtEndPr>
        <w:sdtContent>
          <w:r w:rsidRPr="001E3445">
            <w:rPr>
              <w:rFonts w:asciiTheme="majorHAnsi" w:eastAsia="Times New Roman" w:hAnsiTheme="majorHAnsi"/>
              <w:sz w:val="22"/>
            </w:rPr>
            <w:t>(Santa &amp; Medan, n.d.)</w:t>
          </w:r>
        </w:sdtContent>
      </w:sdt>
    </w:p>
    <w:p w14:paraId="1AC4FE65" w14:textId="77777777" w:rsidR="001E3445" w:rsidRDefault="001E3445" w:rsidP="001B40E1">
      <w:pPr>
        <w:pStyle w:val="ListParagraph"/>
        <w:ind w:left="993" w:firstLine="425"/>
        <w:jc w:val="both"/>
        <w:rPr>
          <w:rFonts w:asciiTheme="majorHAnsi" w:hAnsiTheme="majorHAnsi"/>
          <w:sz w:val="22"/>
        </w:rPr>
      </w:pPr>
      <w:r w:rsidRPr="001E3445">
        <w:rPr>
          <w:rStyle w:val="y2iqfc"/>
          <w:rFonts w:asciiTheme="majorHAnsi" w:hAnsiTheme="majorHAnsi"/>
          <w:sz w:val="22"/>
        </w:rPr>
        <w:t xml:space="preserve">Menurut peneliti </w:t>
      </w:r>
      <w:r w:rsidRPr="001E3445">
        <w:rPr>
          <w:rFonts w:asciiTheme="majorHAnsi" w:hAnsiTheme="majorHAnsi"/>
          <w:sz w:val="22"/>
        </w:rPr>
        <w:t>dalam penelitian ini didapatkan bahwa berpengetahuan tinggi sebanyak (61,8%) yaitu 21 orang ibu dapat mengetahui, memahami tentang kejang demam, dan dapat mengaplikasikan tentang pelaksanaan tindakan pada saat anak kejang demam, dimana demam merupakan hal yang harus mendapatkan penanganan segera di rumah sebelum timbunya bangkitan kejang yang terjadi pada kenaikan suhu tubuh lebih dari 38ºC, anak yang mengalami kejang demam harus segera dibawa kefasilitas kesehatan terdekat. Pengetahuan yang tinggi terhadap kejang demam akan mempengaruhi respon terhadap penanganan kejang demam pada balita.</w:t>
      </w:r>
    </w:p>
    <w:p w14:paraId="4DFDBEFF" w14:textId="77777777" w:rsidR="001E3445" w:rsidRDefault="001E3445" w:rsidP="001B40E1">
      <w:pPr>
        <w:pStyle w:val="ListParagraph"/>
        <w:ind w:left="993" w:firstLine="425"/>
        <w:jc w:val="both"/>
        <w:rPr>
          <w:rStyle w:val="y2iqfc"/>
          <w:rFonts w:asciiTheme="majorHAnsi" w:hAnsiTheme="majorHAnsi"/>
          <w:sz w:val="22"/>
        </w:rPr>
      </w:pPr>
    </w:p>
    <w:p w14:paraId="25C01F46" w14:textId="77777777" w:rsidR="001E3445" w:rsidRDefault="001E3445" w:rsidP="001B40E1">
      <w:pPr>
        <w:pStyle w:val="ListParagraph"/>
        <w:ind w:left="993" w:firstLine="425"/>
        <w:jc w:val="both"/>
        <w:rPr>
          <w:rStyle w:val="y2iqfc"/>
          <w:rFonts w:asciiTheme="majorHAnsi" w:hAnsiTheme="majorHAnsi"/>
          <w:sz w:val="22"/>
        </w:rPr>
      </w:pPr>
    </w:p>
    <w:p w14:paraId="6AF12AC0" w14:textId="77777777" w:rsidR="001E3445" w:rsidRDefault="001E3445" w:rsidP="001B40E1">
      <w:pPr>
        <w:pStyle w:val="ListParagraph"/>
        <w:ind w:left="993" w:firstLine="425"/>
        <w:jc w:val="both"/>
        <w:rPr>
          <w:rStyle w:val="y2iqfc"/>
          <w:rFonts w:asciiTheme="majorHAnsi" w:hAnsiTheme="majorHAnsi"/>
          <w:sz w:val="22"/>
        </w:rPr>
      </w:pPr>
    </w:p>
    <w:p w14:paraId="0FEB4F49" w14:textId="77777777" w:rsidR="001E3445" w:rsidRPr="001E3445" w:rsidRDefault="001E3445" w:rsidP="001B40E1">
      <w:pPr>
        <w:pStyle w:val="ListParagraph"/>
        <w:ind w:left="993" w:firstLine="425"/>
        <w:jc w:val="both"/>
        <w:rPr>
          <w:rStyle w:val="y2iqfc"/>
          <w:rFonts w:asciiTheme="majorHAnsi" w:hAnsiTheme="majorHAnsi"/>
          <w:sz w:val="22"/>
        </w:rPr>
      </w:pPr>
    </w:p>
    <w:p w14:paraId="2AB27208" w14:textId="77777777" w:rsidR="000705DD" w:rsidRPr="000705DD" w:rsidRDefault="000705DD" w:rsidP="001B40E1">
      <w:pPr>
        <w:pStyle w:val="IsiArtikel"/>
        <w:jc w:val="center"/>
        <w:rPr>
          <w:b/>
          <w:bCs/>
        </w:rPr>
      </w:pPr>
      <w:bookmarkStart w:id="7" w:name="_Hlk143439324"/>
      <w:r w:rsidRPr="000705DD">
        <w:rPr>
          <w:b/>
          <w:bCs/>
        </w:rPr>
        <w:t>Tabel 5.3.</w:t>
      </w:r>
    </w:p>
    <w:p w14:paraId="1ACD58ED" w14:textId="73E1C103" w:rsidR="000705DD" w:rsidRPr="000705DD" w:rsidRDefault="000705DD" w:rsidP="001B40E1">
      <w:pPr>
        <w:pStyle w:val="IsiArtikel"/>
        <w:jc w:val="center"/>
        <w:rPr>
          <w:b/>
          <w:bCs/>
        </w:rPr>
      </w:pPr>
      <w:bookmarkStart w:id="8" w:name="_Hlk143439950"/>
      <w:r w:rsidRPr="000705DD">
        <w:rPr>
          <w:b/>
          <w:bCs/>
        </w:rPr>
        <w:t>Distribusi frekuensi sikap ibu tentang penanganan kejang demam di Rumah di Rumah Sakit Islam Ibnu Sina Bukittinggi tahun 2023.</w:t>
      </w:r>
    </w:p>
    <w:bookmarkEnd w:id="7"/>
    <w:bookmarkEnd w:id="8"/>
    <w:p w14:paraId="52D94288" w14:textId="77777777" w:rsidR="000705DD" w:rsidRPr="000705DD" w:rsidRDefault="000705DD" w:rsidP="001B40E1">
      <w:pPr>
        <w:pStyle w:val="IsiArtikel"/>
        <w:jc w:val="center"/>
        <w:rPr>
          <w:b/>
          <w:bCs/>
        </w:rPr>
      </w:pPr>
      <w:r w:rsidRPr="000705DD">
        <w:rPr>
          <w:b/>
          <w:bCs/>
        </w:rPr>
        <w:t>(N = 34)</w:t>
      </w:r>
    </w:p>
    <w:tbl>
      <w:tblPr>
        <w:tblW w:w="0" w:type="auto"/>
        <w:tblInd w:w="1182" w:type="dxa"/>
        <w:tblLook w:val="04A0" w:firstRow="1" w:lastRow="0" w:firstColumn="1" w:lastColumn="0" w:noHBand="0" w:noVBand="1"/>
      </w:tblPr>
      <w:tblGrid>
        <w:gridCol w:w="2280"/>
        <w:gridCol w:w="2176"/>
        <w:gridCol w:w="2261"/>
      </w:tblGrid>
      <w:tr w:rsidR="000705DD" w:rsidRPr="00DA4566" w14:paraId="36A2E2CF" w14:textId="77777777" w:rsidTr="00C762E3">
        <w:tc>
          <w:tcPr>
            <w:tcW w:w="2280" w:type="dxa"/>
            <w:tcBorders>
              <w:top w:val="single" w:sz="4" w:space="0" w:color="auto"/>
              <w:bottom w:val="single" w:sz="4" w:space="0" w:color="auto"/>
            </w:tcBorders>
          </w:tcPr>
          <w:p w14:paraId="73DA2B5A" w14:textId="77777777" w:rsidR="000705DD" w:rsidRPr="00DA4566" w:rsidRDefault="000705DD" w:rsidP="001B40E1">
            <w:pPr>
              <w:pStyle w:val="IsiArtikel"/>
              <w:rPr>
                <w:sz w:val="20"/>
                <w:szCs w:val="20"/>
              </w:rPr>
            </w:pPr>
            <w:r w:rsidRPr="00DA4566">
              <w:rPr>
                <w:sz w:val="20"/>
                <w:szCs w:val="20"/>
              </w:rPr>
              <w:t xml:space="preserve">Sikap </w:t>
            </w:r>
          </w:p>
        </w:tc>
        <w:tc>
          <w:tcPr>
            <w:tcW w:w="2176" w:type="dxa"/>
            <w:tcBorders>
              <w:top w:val="single" w:sz="4" w:space="0" w:color="auto"/>
              <w:bottom w:val="single" w:sz="4" w:space="0" w:color="auto"/>
            </w:tcBorders>
          </w:tcPr>
          <w:p w14:paraId="13BE14A2" w14:textId="77777777" w:rsidR="000705DD" w:rsidRPr="00DA4566" w:rsidRDefault="000705DD" w:rsidP="001B40E1">
            <w:pPr>
              <w:pStyle w:val="IsiArtikel"/>
              <w:rPr>
                <w:sz w:val="20"/>
                <w:szCs w:val="20"/>
              </w:rPr>
            </w:pPr>
            <w:r w:rsidRPr="00DA4566">
              <w:rPr>
                <w:sz w:val="20"/>
                <w:szCs w:val="20"/>
              </w:rPr>
              <w:t>F</w:t>
            </w:r>
          </w:p>
        </w:tc>
        <w:tc>
          <w:tcPr>
            <w:tcW w:w="2261" w:type="dxa"/>
            <w:tcBorders>
              <w:top w:val="single" w:sz="4" w:space="0" w:color="auto"/>
              <w:bottom w:val="single" w:sz="4" w:space="0" w:color="auto"/>
            </w:tcBorders>
          </w:tcPr>
          <w:p w14:paraId="7E2A44EB" w14:textId="77777777" w:rsidR="000705DD" w:rsidRPr="00DA4566" w:rsidRDefault="000705DD" w:rsidP="001B40E1">
            <w:pPr>
              <w:pStyle w:val="IsiArtikel"/>
              <w:rPr>
                <w:sz w:val="20"/>
                <w:szCs w:val="20"/>
              </w:rPr>
            </w:pPr>
            <w:r w:rsidRPr="00DA4566">
              <w:rPr>
                <w:sz w:val="20"/>
                <w:szCs w:val="20"/>
              </w:rPr>
              <w:t>%</w:t>
            </w:r>
          </w:p>
        </w:tc>
      </w:tr>
      <w:tr w:rsidR="000705DD" w:rsidRPr="00DA4566" w14:paraId="4B14F8F1" w14:textId="77777777" w:rsidTr="00C762E3">
        <w:tc>
          <w:tcPr>
            <w:tcW w:w="2280" w:type="dxa"/>
            <w:tcBorders>
              <w:top w:val="single" w:sz="4" w:space="0" w:color="auto"/>
            </w:tcBorders>
          </w:tcPr>
          <w:p w14:paraId="21E3E75B" w14:textId="77777777" w:rsidR="000705DD" w:rsidRPr="00DA4566" w:rsidRDefault="000705DD" w:rsidP="001B40E1">
            <w:pPr>
              <w:pStyle w:val="IsiArtikel"/>
              <w:rPr>
                <w:b/>
                <w:bCs/>
                <w:sz w:val="20"/>
                <w:szCs w:val="20"/>
              </w:rPr>
            </w:pPr>
            <w:r w:rsidRPr="00DA4566">
              <w:rPr>
                <w:sz w:val="20"/>
                <w:szCs w:val="20"/>
              </w:rPr>
              <w:t xml:space="preserve">Negative </w:t>
            </w:r>
          </w:p>
        </w:tc>
        <w:tc>
          <w:tcPr>
            <w:tcW w:w="2176" w:type="dxa"/>
            <w:tcBorders>
              <w:top w:val="single" w:sz="4" w:space="0" w:color="auto"/>
            </w:tcBorders>
          </w:tcPr>
          <w:p w14:paraId="3F2F64D3" w14:textId="77777777" w:rsidR="000705DD" w:rsidRPr="00DA4566" w:rsidRDefault="000705DD" w:rsidP="001B40E1">
            <w:pPr>
              <w:pStyle w:val="IsiArtikel"/>
              <w:rPr>
                <w:sz w:val="20"/>
                <w:szCs w:val="20"/>
              </w:rPr>
            </w:pPr>
            <w:r w:rsidRPr="00DA4566">
              <w:rPr>
                <w:sz w:val="20"/>
                <w:szCs w:val="20"/>
              </w:rPr>
              <w:t>18</w:t>
            </w:r>
          </w:p>
        </w:tc>
        <w:tc>
          <w:tcPr>
            <w:tcW w:w="2261" w:type="dxa"/>
            <w:tcBorders>
              <w:top w:val="single" w:sz="4" w:space="0" w:color="auto"/>
            </w:tcBorders>
          </w:tcPr>
          <w:p w14:paraId="183BD988" w14:textId="77777777" w:rsidR="000705DD" w:rsidRPr="00DA4566" w:rsidRDefault="000705DD" w:rsidP="001B40E1">
            <w:pPr>
              <w:pStyle w:val="IsiArtikel"/>
              <w:rPr>
                <w:sz w:val="20"/>
                <w:szCs w:val="20"/>
              </w:rPr>
            </w:pPr>
            <w:r w:rsidRPr="00DA4566">
              <w:rPr>
                <w:sz w:val="20"/>
                <w:szCs w:val="20"/>
              </w:rPr>
              <w:t>52,9</w:t>
            </w:r>
          </w:p>
        </w:tc>
      </w:tr>
      <w:tr w:rsidR="000705DD" w:rsidRPr="00DA4566" w14:paraId="6810071D" w14:textId="77777777" w:rsidTr="00C762E3">
        <w:tc>
          <w:tcPr>
            <w:tcW w:w="2280" w:type="dxa"/>
            <w:tcBorders>
              <w:bottom w:val="single" w:sz="4" w:space="0" w:color="auto"/>
            </w:tcBorders>
          </w:tcPr>
          <w:p w14:paraId="7E9F1AC7" w14:textId="77777777" w:rsidR="000705DD" w:rsidRPr="00DA4566" w:rsidRDefault="000705DD" w:rsidP="001B40E1">
            <w:pPr>
              <w:pStyle w:val="IsiArtikel"/>
              <w:rPr>
                <w:b/>
                <w:bCs/>
                <w:sz w:val="20"/>
                <w:szCs w:val="20"/>
              </w:rPr>
            </w:pPr>
            <w:r w:rsidRPr="00DA4566">
              <w:rPr>
                <w:sz w:val="20"/>
                <w:szCs w:val="20"/>
              </w:rPr>
              <w:t xml:space="preserve">Positif </w:t>
            </w:r>
          </w:p>
        </w:tc>
        <w:tc>
          <w:tcPr>
            <w:tcW w:w="2176" w:type="dxa"/>
            <w:tcBorders>
              <w:bottom w:val="single" w:sz="4" w:space="0" w:color="auto"/>
            </w:tcBorders>
          </w:tcPr>
          <w:p w14:paraId="38D32D58" w14:textId="77777777" w:rsidR="000705DD" w:rsidRPr="00DA4566" w:rsidRDefault="000705DD" w:rsidP="001B40E1">
            <w:pPr>
              <w:pStyle w:val="IsiArtikel"/>
              <w:rPr>
                <w:sz w:val="20"/>
                <w:szCs w:val="20"/>
              </w:rPr>
            </w:pPr>
            <w:r w:rsidRPr="00DA4566">
              <w:rPr>
                <w:sz w:val="20"/>
                <w:szCs w:val="20"/>
              </w:rPr>
              <w:t>16</w:t>
            </w:r>
          </w:p>
        </w:tc>
        <w:tc>
          <w:tcPr>
            <w:tcW w:w="2261" w:type="dxa"/>
            <w:tcBorders>
              <w:bottom w:val="single" w:sz="4" w:space="0" w:color="auto"/>
            </w:tcBorders>
          </w:tcPr>
          <w:p w14:paraId="187F55EC" w14:textId="77777777" w:rsidR="000705DD" w:rsidRPr="00DA4566" w:rsidRDefault="000705DD" w:rsidP="001B40E1">
            <w:pPr>
              <w:pStyle w:val="IsiArtikel"/>
              <w:rPr>
                <w:sz w:val="20"/>
                <w:szCs w:val="20"/>
              </w:rPr>
            </w:pPr>
            <w:r w:rsidRPr="00DA4566">
              <w:rPr>
                <w:sz w:val="20"/>
                <w:szCs w:val="20"/>
              </w:rPr>
              <w:t>47,1</w:t>
            </w:r>
          </w:p>
        </w:tc>
      </w:tr>
    </w:tbl>
    <w:p w14:paraId="4332FEC4" w14:textId="3DA5F978" w:rsidR="000705DD" w:rsidRDefault="000705DD" w:rsidP="001B40E1">
      <w:pPr>
        <w:pStyle w:val="IsiArtikel"/>
        <w:ind w:left="993"/>
      </w:pPr>
      <w:r w:rsidRPr="000705DD">
        <w:t>Pada tabel 5.6 dapat dilihat dari 34 responden dalam pengisian kuesioner bersikap negative sebanyak 18orang (52,9%).</w:t>
      </w:r>
      <w:r w:rsidR="00C762E3">
        <w:t xml:space="preserve"> </w:t>
      </w:r>
      <w:r w:rsidRPr="000705DD">
        <w:t>Keterpaparan Informasi Kesehatan Tentang Penanganan Kejang Demam di Rumah di Rumah Sakit Islam Ibnu Sina Bukittinggi tahun 2023.</w:t>
      </w:r>
    </w:p>
    <w:p w14:paraId="59D411DA" w14:textId="77777777" w:rsidR="001E3445" w:rsidRPr="001E3445" w:rsidRDefault="001E3445" w:rsidP="001B40E1">
      <w:pPr>
        <w:pStyle w:val="ListParagraph"/>
        <w:ind w:left="993" w:firstLine="447"/>
        <w:jc w:val="both"/>
        <w:rPr>
          <w:rStyle w:val="y2iqfc"/>
          <w:rFonts w:asciiTheme="majorHAnsi" w:hAnsiTheme="majorHAnsi"/>
          <w:sz w:val="22"/>
        </w:rPr>
      </w:pPr>
      <w:r w:rsidRPr="001E3445">
        <w:rPr>
          <w:rStyle w:val="y2iqfc"/>
          <w:rFonts w:asciiTheme="majorHAnsi" w:hAnsiTheme="majorHAnsi"/>
          <w:sz w:val="22"/>
          <w:lang w:val="id-ID"/>
        </w:rPr>
        <w:t>Penelitian ini juga sejalan dengan penelitian</w:t>
      </w:r>
      <w:r w:rsidRPr="001E3445">
        <w:rPr>
          <w:rStyle w:val="y2iqfc"/>
          <w:rFonts w:asciiTheme="majorHAnsi" w:hAnsiTheme="majorHAnsi"/>
          <w:sz w:val="22"/>
        </w:rPr>
        <w:t xml:space="preserve"> </w:t>
      </w:r>
      <w:sdt>
        <w:sdtPr>
          <w:rPr>
            <w:rStyle w:val="y2iqfc"/>
            <w:rFonts w:asciiTheme="majorHAnsi" w:hAnsiTheme="majorHAnsi"/>
            <w:color w:val="000000"/>
            <w:sz w:val="22"/>
          </w:rPr>
          <w:tag w:val="MENDELEY_CITATION_v3_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"/>
          <w:id w:val="-1497414248"/>
          <w:placeholder>
            <w:docPart w:val="2A669C4297A1490AB4ADBE1C92D076FE"/>
          </w:placeholder>
        </w:sdtPr>
        <w:sdtEndPr>
          <w:rPr>
            <w:rStyle w:val="y2iqfc"/>
          </w:rPr>
        </w:sdtEndPr>
        <w:sdtContent>
          <w:r w:rsidRPr="001E3445">
            <w:rPr>
              <w:rStyle w:val="y2iqfc"/>
              <w:rFonts w:asciiTheme="majorHAnsi" w:hAnsiTheme="majorHAnsi"/>
              <w:color w:val="000000"/>
              <w:sz w:val="22"/>
            </w:rPr>
            <w:t xml:space="preserve">(Siregar et al., 2022). </w:t>
          </w:r>
        </w:sdtContent>
      </w:sdt>
      <w:r w:rsidRPr="001E3445">
        <w:rPr>
          <w:rStyle w:val="y2iqfc"/>
          <w:rFonts w:asciiTheme="majorHAnsi" w:hAnsiTheme="majorHAnsi"/>
          <w:sz w:val="22"/>
          <w:lang w:val="id-ID"/>
        </w:rPr>
        <w:t>yang menemukan bahwa mayoritas orang tua memiliki sikap negatif terhadap penanganan pertama kejang demam pada anak</w:t>
      </w:r>
      <w:r w:rsidRPr="001E3445">
        <w:rPr>
          <w:rStyle w:val="y2iqfc"/>
          <w:rFonts w:asciiTheme="majorHAnsi" w:hAnsiTheme="majorHAnsi"/>
          <w:sz w:val="22"/>
        </w:rPr>
        <w:t>, karena mayoritas memiliki pengetahuan yang kurang.</w:t>
      </w:r>
    </w:p>
    <w:p w14:paraId="37BDBD80" w14:textId="77777777" w:rsidR="001E3445" w:rsidRPr="001E3445" w:rsidRDefault="001E3445" w:rsidP="001B40E1">
      <w:pPr>
        <w:pStyle w:val="ListParagraph"/>
        <w:ind w:left="993" w:firstLine="447"/>
        <w:jc w:val="both"/>
        <w:rPr>
          <w:rStyle w:val="y2iqfc"/>
          <w:rFonts w:asciiTheme="majorHAnsi" w:hAnsiTheme="majorHAnsi"/>
          <w:sz w:val="22"/>
        </w:rPr>
      </w:pPr>
      <w:r w:rsidRPr="001E3445">
        <w:rPr>
          <w:rStyle w:val="y2iqfc"/>
          <w:rFonts w:asciiTheme="majorHAnsi" w:hAnsiTheme="majorHAnsi"/>
          <w:sz w:val="22"/>
        </w:rPr>
        <w:t xml:space="preserve">Menurut peneliti dalam penelitian ini </w:t>
      </w:r>
      <w:r w:rsidRPr="001E3445">
        <w:rPr>
          <w:rFonts w:asciiTheme="majorHAnsi" w:hAnsiTheme="majorHAnsi"/>
          <w:sz w:val="22"/>
        </w:rPr>
        <w:t>didapatkan bahwa sebagian besar responden memiliki sikap negatif terhadap kejang demam, hal ini disebabkan karena responden memiliki pandangan bahwa kejang bukan suatu hal yang akan terjadi akibat demam pada balita, sehingga pandangan jika mengukur suhu badan anak saat demam dapat dilakukan untuk mengantisipasi kejang pada anak. Pandangan yang salah terhadap kejang demam seperti bila anak kejang ibu tidak tenang dan panik dapat sehingga akan terbentuk sikap yang negatif.</w:t>
      </w:r>
    </w:p>
    <w:p w14:paraId="2AD77EBC" w14:textId="77777777" w:rsidR="000705DD" w:rsidRPr="000705DD" w:rsidRDefault="000705DD" w:rsidP="001B40E1">
      <w:pPr>
        <w:pStyle w:val="IsiArtikel"/>
        <w:jc w:val="center"/>
        <w:rPr>
          <w:b/>
          <w:bCs/>
        </w:rPr>
      </w:pPr>
      <w:bookmarkStart w:id="9" w:name="_Hlk143439338"/>
      <w:r w:rsidRPr="000705DD">
        <w:rPr>
          <w:b/>
          <w:bCs/>
        </w:rPr>
        <w:t>Tabel 5.4.</w:t>
      </w:r>
    </w:p>
    <w:p w14:paraId="2825C3E5" w14:textId="702B448C" w:rsidR="000705DD" w:rsidRPr="000705DD" w:rsidRDefault="000705DD" w:rsidP="001B40E1">
      <w:pPr>
        <w:pStyle w:val="IsiArtikel"/>
        <w:jc w:val="center"/>
        <w:rPr>
          <w:b/>
          <w:bCs/>
        </w:rPr>
      </w:pPr>
      <w:bookmarkStart w:id="10" w:name="_Hlk143439929"/>
      <w:r w:rsidRPr="000705DD">
        <w:rPr>
          <w:b/>
          <w:bCs/>
        </w:rPr>
        <w:t>Distribusi frekuensi keterpaparan ibu tentang penanganan kejang demam di Rumah di Rumah Sakit Islam Ibnu Sina Bukittinggi tahun 2023.</w:t>
      </w:r>
    </w:p>
    <w:bookmarkEnd w:id="9"/>
    <w:bookmarkEnd w:id="10"/>
    <w:p w14:paraId="4BD8FA9D" w14:textId="77777777" w:rsidR="000705DD" w:rsidRPr="000705DD" w:rsidRDefault="000705DD" w:rsidP="001B40E1">
      <w:pPr>
        <w:pStyle w:val="IsiArtikel"/>
        <w:jc w:val="center"/>
        <w:rPr>
          <w:b/>
          <w:bCs/>
        </w:rPr>
      </w:pPr>
      <w:r w:rsidRPr="000705DD">
        <w:rPr>
          <w:b/>
          <w:bCs/>
        </w:rPr>
        <w:t>(N = 34)</w:t>
      </w:r>
    </w:p>
    <w:tbl>
      <w:tblPr>
        <w:tblW w:w="0" w:type="auto"/>
        <w:jc w:val="center"/>
        <w:tblLook w:val="04A0" w:firstRow="1" w:lastRow="0" w:firstColumn="1" w:lastColumn="0" w:noHBand="0" w:noVBand="1"/>
      </w:tblPr>
      <w:tblGrid>
        <w:gridCol w:w="2864"/>
        <w:gridCol w:w="1592"/>
        <w:gridCol w:w="2261"/>
      </w:tblGrid>
      <w:tr w:rsidR="000705DD" w:rsidRPr="00DA4566" w14:paraId="511CE5B3" w14:textId="77777777" w:rsidTr="00C762E3">
        <w:trPr>
          <w:jc w:val="center"/>
        </w:trPr>
        <w:tc>
          <w:tcPr>
            <w:tcW w:w="2864" w:type="dxa"/>
            <w:tcBorders>
              <w:top w:val="single" w:sz="4" w:space="0" w:color="auto"/>
              <w:bottom w:val="single" w:sz="4" w:space="0" w:color="auto"/>
            </w:tcBorders>
          </w:tcPr>
          <w:p w14:paraId="5E132B61" w14:textId="6D1AAA7D" w:rsidR="000705DD" w:rsidRPr="00DA4566" w:rsidRDefault="000705DD" w:rsidP="001B40E1">
            <w:pPr>
              <w:pStyle w:val="IsiArtikel"/>
              <w:jc w:val="center"/>
              <w:rPr>
                <w:sz w:val="20"/>
                <w:szCs w:val="20"/>
              </w:rPr>
            </w:pPr>
            <w:r w:rsidRPr="00DA4566">
              <w:rPr>
                <w:sz w:val="20"/>
                <w:szCs w:val="20"/>
              </w:rPr>
              <w:t>Keterpaparan Informasi</w:t>
            </w:r>
          </w:p>
        </w:tc>
        <w:tc>
          <w:tcPr>
            <w:tcW w:w="1592" w:type="dxa"/>
            <w:tcBorders>
              <w:top w:val="single" w:sz="4" w:space="0" w:color="auto"/>
              <w:bottom w:val="single" w:sz="4" w:space="0" w:color="auto"/>
            </w:tcBorders>
          </w:tcPr>
          <w:p w14:paraId="207419FB" w14:textId="77777777" w:rsidR="000705DD" w:rsidRPr="00DA4566" w:rsidRDefault="000705DD" w:rsidP="001B40E1">
            <w:pPr>
              <w:pStyle w:val="IsiArtikel"/>
              <w:rPr>
                <w:sz w:val="20"/>
                <w:szCs w:val="20"/>
              </w:rPr>
            </w:pPr>
            <w:r w:rsidRPr="00DA4566">
              <w:rPr>
                <w:sz w:val="20"/>
                <w:szCs w:val="20"/>
              </w:rPr>
              <w:t>F</w:t>
            </w:r>
          </w:p>
        </w:tc>
        <w:tc>
          <w:tcPr>
            <w:tcW w:w="2261" w:type="dxa"/>
            <w:tcBorders>
              <w:top w:val="single" w:sz="4" w:space="0" w:color="auto"/>
              <w:bottom w:val="single" w:sz="4" w:space="0" w:color="auto"/>
            </w:tcBorders>
          </w:tcPr>
          <w:p w14:paraId="211581AF" w14:textId="77777777" w:rsidR="000705DD" w:rsidRPr="00DA4566" w:rsidRDefault="000705DD" w:rsidP="001B40E1">
            <w:pPr>
              <w:pStyle w:val="IsiArtikel"/>
              <w:rPr>
                <w:sz w:val="20"/>
                <w:szCs w:val="20"/>
              </w:rPr>
            </w:pPr>
            <w:r w:rsidRPr="00DA4566">
              <w:rPr>
                <w:sz w:val="20"/>
                <w:szCs w:val="20"/>
              </w:rPr>
              <w:t>%</w:t>
            </w:r>
          </w:p>
        </w:tc>
      </w:tr>
      <w:tr w:rsidR="000705DD" w:rsidRPr="00DA4566" w14:paraId="7C16ED78" w14:textId="77777777" w:rsidTr="00C762E3">
        <w:trPr>
          <w:jc w:val="center"/>
        </w:trPr>
        <w:tc>
          <w:tcPr>
            <w:tcW w:w="2864" w:type="dxa"/>
            <w:tcBorders>
              <w:top w:val="single" w:sz="4" w:space="0" w:color="auto"/>
            </w:tcBorders>
          </w:tcPr>
          <w:p w14:paraId="5CA4D6AC" w14:textId="77777777" w:rsidR="000705DD" w:rsidRPr="00DA4566" w:rsidRDefault="000705DD" w:rsidP="001B40E1">
            <w:pPr>
              <w:pStyle w:val="IsiArtikel"/>
              <w:ind w:firstLine="0"/>
              <w:rPr>
                <w:b/>
                <w:bCs/>
                <w:sz w:val="20"/>
                <w:szCs w:val="20"/>
              </w:rPr>
            </w:pPr>
            <w:r w:rsidRPr="00DA4566">
              <w:rPr>
                <w:sz w:val="20"/>
                <w:szCs w:val="20"/>
              </w:rPr>
              <w:t>Tidak Terpapar Informasi</w:t>
            </w:r>
          </w:p>
        </w:tc>
        <w:tc>
          <w:tcPr>
            <w:tcW w:w="1592" w:type="dxa"/>
            <w:tcBorders>
              <w:top w:val="single" w:sz="4" w:space="0" w:color="auto"/>
            </w:tcBorders>
          </w:tcPr>
          <w:p w14:paraId="3ACC6BBC" w14:textId="77777777" w:rsidR="000705DD" w:rsidRPr="00DA4566" w:rsidRDefault="000705DD" w:rsidP="001B40E1">
            <w:pPr>
              <w:pStyle w:val="IsiArtikel"/>
              <w:rPr>
                <w:sz w:val="20"/>
                <w:szCs w:val="20"/>
              </w:rPr>
            </w:pPr>
            <w:r w:rsidRPr="00DA4566">
              <w:rPr>
                <w:sz w:val="20"/>
                <w:szCs w:val="20"/>
              </w:rPr>
              <w:t>19</w:t>
            </w:r>
          </w:p>
        </w:tc>
        <w:tc>
          <w:tcPr>
            <w:tcW w:w="2261" w:type="dxa"/>
            <w:tcBorders>
              <w:top w:val="single" w:sz="4" w:space="0" w:color="auto"/>
            </w:tcBorders>
          </w:tcPr>
          <w:p w14:paraId="4F4DF0AD" w14:textId="77777777" w:rsidR="000705DD" w:rsidRPr="00DA4566" w:rsidRDefault="000705DD" w:rsidP="001B40E1">
            <w:pPr>
              <w:pStyle w:val="IsiArtikel"/>
              <w:rPr>
                <w:sz w:val="20"/>
                <w:szCs w:val="20"/>
              </w:rPr>
            </w:pPr>
            <w:r w:rsidRPr="00DA4566">
              <w:rPr>
                <w:sz w:val="20"/>
                <w:szCs w:val="20"/>
              </w:rPr>
              <w:t>55,9</w:t>
            </w:r>
          </w:p>
        </w:tc>
      </w:tr>
      <w:tr w:rsidR="000705DD" w:rsidRPr="00DA4566" w14:paraId="195373E4" w14:textId="77777777" w:rsidTr="00C762E3">
        <w:trPr>
          <w:jc w:val="center"/>
        </w:trPr>
        <w:tc>
          <w:tcPr>
            <w:tcW w:w="2864" w:type="dxa"/>
            <w:tcBorders>
              <w:bottom w:val="single" w:sz="4" w:space="0" w:color="auto"/>
            </w:tcBorders>
          </w:tcPr>
          <w:p w14:paraId="16A0FF85" w14:textId="77777777" w:rsidR="000705DD" w:rsidRPr="00DA4566" w:rsidRDefault="000705DD" w:rsidP="001B40E1">
            <w:pPr>
              <w:pStyle w:val="IsiArtikel"/>
              <w:rPr>
                <w:b/>
                <w:bCs/>
                <w:sz w:val="20"/>
                <w:szCs w:val="20"/>
              </w:rPr>
            </w:pPr>
            <w:r w:rsidRPr="00DA4566">
              <w:rPr>
                <w:sz w:val="20"/>
                <w:szCs w:val="20"/>
              </w:rPr>
              <w:t>Terpapar Informasi</w:t>
            </w:r>
          </w:p>
        </w:tc>
        <w:tc>
          <w:tcPr>
            <w:tcW w:w="1592" w:type="dxa"/>
            <w:tcBorders>
              <w:bottom w:val="single" w:sz="4" w:space="0" w:color="auto"/>
            </w:tcBorders>
          </w:tcPr>
          <w:p w14:paraId="39774C96" w14:textId="77777777" w:rsidR="000705DD" w:rsidRPr="00DA4566" w:rsidRDefault="000705DD" w:rsidP="001B40E1">
            <w:pPr>
              <w:pStyle w:val="IsiArtikel"/>
              <w:rPr>
                <w:sz w:val="20"/>
                <w:szCs w:val="20"/>
              </w:rPr>
            </w:pPr>
            <w:r w:rsidRPr="00DA4566">
              <w:rPr>
                <w:sz w:val="20"/>
                <w:szCs w:val="20"/>
              </w:rPr>
              <w:t>15</w:t>
            </w:r>
          </w:p>
        </w:tc>
        <w:tc>
          <w:tcPr>
            <w:tcW w:w="2261" w:type="dxa"/>
            <w:tcBorders>
              <w:bottom w:val="single" w:sz="4" w:space="0" w:color="auto"/>
            </w:tcBorders>
          </w:tcPr>
          <w:p w14:paraId="30C1E3F8" w14:textId="77777777" w:rsidR="000705DD" w:rsidRPr="00DA4566" w:rsidRDefault="000705DD" w:rsidP="001B40E1">
            <w:pPr>
              <w:pStyle w:val="IsiArtikel"/>
              <w:rPr>
                <w:sz w:val="20"/>
                <w:szCs w:val="20"/>
              </w:rPr>
            </w:pPr>
            <w:r w:rsidRPr="00DA4566">
              <w:rPr>
                <w:sz w:val="20"/>
                <w:szCs w:val="20"/>
              </w:rPr>
              <w:t>44,1</w:t>
            </w:r>
          </w:p>
        </w:tc>
      </w:tr>
    </w:tbl>
    <w:p w14:paraId="3F98A3CE" w14:textId="59691298" w:rsidR="000705DD" w:rsidRDefault="000705DD" w:rsidP="001B40E1">
      <w:pPr>
        <w:pStyle w:val="IsiArtikel"/>
        <w:ind w:left="993"/>
      </w:pPr>
      <w:r w:rsidRPr="000705DD">
        <w:t>Pada tabel 5.7 dapat dilihat dari 34 responden dalam pengisian kuesioner keterpaparan terhadap informasi Kesehatan yaitu tidak terpapar sebanyak 19 orang (55,9%).</w:t>
      </w:r>
      <w:r w:rsidR="00C762E3">
        <w:t xml:space="preserve"> </w:t>
      </w:r>
      <w:r w:rsidRPr="000705DD">
        <w:t>Dukungan Keluarga Tentang Penanganan Kejang Demam di Rumah di Rumah Sakit Islam Ibnu Sina Bukittinggi tahun 2023.</w:t>
      </w:r>
    </w:p>
    <w:p w14:paraId="2EA973D7" w14:textId="77777777" w:rsidR="001E3445" w:rsidRPr="001E3445" w:rsidRDefault="001E3445" w:rsidP="001B40E1">
      <w:pPr>
        <w:pStyle w:val="ListParagraph"/>
        <w:ind w:left="993" w:firstLine="447"/>
        <w:jc w:val="both"/>
        <w:rPr>
          <w:rFonts w:asciiTheme="majorHAnsi" w:hAnsiTheme="majorHAnsi"/>
          <w:sz w:val="22"/>
        </w:rPr>
      </w:pPr>
      <w:r w:rsidRPr="00D10163">
        <w:rPr>
          <w:rFonts w:ascii="Times New Roman" w:hAnsi="Times New Roman"/>
          <w:sz w:val="24"/>
          <w:szCs w:val="24"/>
        </w:rPr>
        <w:lastRenderedPageBreak/>
        <w:t>B</w:t>
      </w:r>
      <w:r w:rsidRPr="001E3445">
        <w:rPr>
          <w:rFonts w:asciiTheme="majorHAnsi" w:hAnsiTheme="majorHAnsi"/>
          <w:sz w:val="22"/>
        </w:rPr>
        <w:t xml:space="preserve">erdasarkan penelitian yang dilakukan </w:t>
      </w:r>
      <w:sdt>
        <w:sdtPr>
          <w:rPr>
            <w:rFonts w:asciiTheme="majorHAnsi" w:hAnsiTheme="majorHAnsi"/>
            <w:color w:val="000000"/>
            <w:sz w:val="22"/>
          </w:rPr>
          <w:tag w:val="MENDELEY_CITATION_v3_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"/>
          <w:id w:val="138629047"/>
          <w:placeholder>
            <w:docPart w:val="DD1607F981DB4B8D943980F57CCDD0C0"/>
          </w:placeholder>
        </w:sdtPr>
        <w:sdtEndPr/>
        <w:sdtContent>
          <w:r w:rsidRPr="001E3445">
            <w:rPr>
              <w:rFonts w:asciiTheme="majorHAnsi" w:hAnsiTheme="majorHAnsi"/>
              <w:color w:val="000000"/>
              <w:sz w:val="22"/>
            </w:rPr>
            <w:t>(Dewi et al., 2018)</w:t>
          </w:r>
        </w:sdtContent>
      </w:sdt>
      <w:r w:rsidRPr="001E3445">
        <w:rPr>
          <w:rFonts w:asciiTheme="majorHAnsi" w:hAnsiTheme="majorHAnsi"/>
          <w:sz w:val="22"/>
        </w:rPr>
        <w:t xml:space="preserve"> didapatkan hasil Hasil analisis univariat diketahui bahwa sebagian besar responden adalah belum pernah mendapat informasi tentang demam sejumlah 33 orang (55.0%).</w:t>
      </w:r>
    </w:p>
    <w:p w14:paraId="35CDBFFF" w14:textId="77777777" w:rsidR="001E3445" w:rsidRPr="001E3445" w:rsidRDefault="001E3445" w:rsidP="001B40E1">
      <w:pPr>
        <w:pStyle w:val="ListParagraph"/>
        <w:ind w:left="993" w:firstLine="447"/>
        <w:jc w:val="both"/>
        <w:rPr>
          <w:rFonts w:asciiTheme="majorHAnsi" w:hAnsiTheme="majorHAnsi"/>
          <w:sz w:val="22"/>
        </w:rPr>
      </w:pPr>
      <w:r w:rsidRPr="001E3445">
        <w:rPr>
          <w:rFonts w:asciiTheme="majorHAnsi" w:hAnsiTheme="majorHAnsi"/>
          <w:sz w:val="22"/>
        </w:rPr>
        <w:t>Menurut peneliti dalam penelitian ini kurangnya informasi tersebut dapat disebabkan oleh kurangnya kesadaran dalam mengakses informasi baik melalui media cetak seperti koran, radio dan media elektronik seperti TV ataupun internet dan sebagian besar ibu tidak bekerja, karena biasanya pengalaman baru akan diperoleh ditempat mereka bekerja.</w:t>
      </w:r>
    </w:p>
    <w:p w14:paraId="3242C022" w14:textId="77777777" w:rsidR="000705DD" w:rsidRPr="000705DD" w:rsidRDefault="000705DD" w:rsidP="001B40E1">
      <w:pPr>
        <w:pStyle w:val="IsiArtikel"/>
        <w:jc w:val="center"/>
        <w:rPr>
          <w:b/>
          <w:bCs/>
        </w:rPr>
      </w:pPr>
      <w:bookmarkStart w:id="11" w:name="_Hlk143439357"/>
      <w:r w:rsidRPr="000705DD">
        <w:rPr>
          <w:b/>
          <w:bCs/>
        </w:rPr>
        <w:t>Tabel 5.5.</w:t>
      </w:r>
    </w:p>
    <w:p w14:paraId="45D1B710" w14:textId="77777777" w:rsidR="000705DD" w:rsidRPr="000705DD" w:rsidRDefault="000705DD" w:rsidP="001B40E1">
      <w:pPr>
        <w:pStyle w:val="IsiArtikel"/>
        <w:jc w:val="center"/>
        <w:rPr>
          <w:b/>
          <w:bCs/>
        </w:rPr>
      </w:pPr>
      <w:bookmarkStart w:id="12" w:name="_Hlk143440016"/>
      <w:bookmarkEnd w:id="11"/>
      <w:r w:rsidRPr="000705DD">
        <w:rPr>
          <w:b/>
          <w:bCs/>
        </w:rPr>
        <w:t>Distribusi frekuensi dukungan keluarga tentang penanganan kejang demam di Rumah di Rumah Sakit Islam Ibnu Sina Bukittinggi tahun 2023.</w:t>
      </w:r>
    </w:p>
    <w:bookmarkEnd w:id="12"/>
    <w:p w14:paraId="1968AB12" w14:textId="77777777" w:rsidR="000705DD" w:rsidRPr="000705DD" w:rsidRDefault="000705DD" w:rsidP="001B40E1">
      <w:pPr>
        <w:pStyle w:val="IsiArtikel"/>
        <w:jc w:val="center"/>
        <w:rPr>
          <w:b/>
          <w:bCs/>
        </w:rPr>
      </w:pPr>
      <w:r w:rsidRPr="000705DD">
        <w:rPr>
          <w:b/>
          <w:bCs/>
        </w:rPr>
        <w:t>(N = 34)</w:t>
      </w:r>
    </w:p>
    <w:tbl>
      <w:tblPr>
        <w:tblW w:w="6717" w:type="dxa"/>
        <w:tblInd w:w="1332" w:type="dxa"/>
        <w:tblLook w:val="04A0" w:firstRow="1" w:lastRow="0" w:firstColumn="1" w:lastColumn="0" w:noHBand="0" w:noVBand="1"/>
      </w:tblPr>
      <w:tblGrid>
        <w:gridCol w:w="2280"/>
        <w:gridCol w:w="2176"/>
        <w:gridCol w:w="2261"/>
      </w:tblGrid>
      <w:tr w:rsidR="000705DD" w:rsidRPr="00DA4566" w14:paraId="6F9EE549" w14:textId="77777777" w:rsidTr="00C51C45">
        <w:tc>
          <w:tcPr>
            <w:tcW w:w="2280" w:type="dxa"/>
            <w:tcBorders>
              <w:top w:val="single" w:sz="4" w:space="0" w:color="auto"/>
              <w:bottom w:val="single" w:sz="4" w:space="0" w:color="auto"/>
            </w:tcBorders>
          </w:tcPr>
          <w:p w14:paraId="5F77853D" w14:textId="19578AF8" w:rsidR="000705DD" w:rsidRPr="00DA4566" w:rsidRDefault="000705DD" w:rsidP="001B40E1">
            <w:pPr>
              <w:pStyle w:val="IsiArtikel"/>
              <w:jc w:val="center"/>
              <w:rPr>
                <w:sz w:val="20"/>
                <w:szCs w:val="20"/>
              </w:rPr>
            </w:pPr>
            <w:r w:rsidRPr="00DA4566">
              <w:rPr>
                <w:sz w:val="20"/>
                <w:szCs w:val="20"/>
              </w:rPr>
              <w:t>Dukungan Keluarga</w:t>
            </w:r>
          </w:p>
        </w:tc>
        <w:tc>
          <w:tcPr>
            <w:tcW w:w="2176" w:type="dxa"/>
            <w:tcBorders>
              <w:top w:val="single" w:sz="4" w:space="0" w:color="auto"/>
              <w:bottom w:val="single" w:sz="4" w:space="0" w:color="auto"/>
            </w:tcBorders>
          </w:tcPr>
          <w:p w14:paraId="073F5BBE" w14:textId="77777777" w:rsidR="000705DD" w:rsidRPr="00DA4566" w:rsidRDefault="000705DD" w:rsidP="001B40E1">
            <w:pPr>
              <w:pStyle w:val="IsiArtikel"/>
              <w:jc w:val="center"/>
              <w:rPr>
                <w:sz w:val="20"/>
                <w:szCs w:val="20"/>
              </w:rPr>
            </w:pPr>
            <w:r w:rsidRPr="00DA4566">
              <w:rPr>
                <w:sz w:val="20"/>
                <w:szCs w:val="20"/>
              </w:rPr>
              <w:t>F</w:t>
            </w:r>
          </w:p>
        </w:tc>
        <w:tc>
          <w:tcPr>
            <w:tcW w:w="2261" w:type="dxa"/>
            <w:tcBorders>
              <w:top w:val="single" w:sz="4" w:space="0" w:color="auto"/>
              <w:bottom w:val="single" w:sz="4" w:space="0" w:color="auto"/>
            </w:tcBorders>
          </w:tcPr>
          <w:p w14:paraId="24AF2EB0" w14:textId="77777777" w:rsidR="000705DD" w:rsidRPr="00DA4566" w:rsidRDefault="000705DD" w:rsidP="001B40E1">
            <w:pPr>
              <w:pStyle w:val="IsiArtikel"/>
              <w:jc w:val="center"/>
              <w:rPr>
                <w:sz w:val="20"/>
                <w:szCs w:val="20"/>
              </w:rPr>
            </w:pPr>
            <w:r w:rsidRPr="00DA4566">
              <w:rPr>
                <w:sz w:val="20"/>
                <w:szCs w:val="20"/>
              </w:rPr>
              <w:t>%</w:t>
            </w:r>
          </w:p>
        </w:tc>
      </w:tr>
      <w:tr w:rsidR="000705DD" w:rsidRPr="00DA4566" w14:paraId="74862D48" w14:textId="77777777" w:rsidTr="00C51C45">
        <w:tc>
          <w:tcPr>
            <w:tcW w:w="2280" w:type="dxa"/>
            <w:tcBorders>
              <w:top w:val="single" w:sz="4" w:space="0" w:color="auto"/>
            </w:tcBorders>
          </w:tcPr>
          <w:p w14:paraId="3DCF0912" w14:textId="77777777" w:rsidR="000705DD" w:rsidRPr="00DA4566" w:rsidRDefault="000705DD" w:rsidP="001B40E1">
            <w:pPr>
              <w:pStyle w:val="IsiArtikel"/>
              <w:rPr>
                <w:b/>
                <w:bCs/>
                <w:sz w:val="20"/>
                <w:szCs w:val="20"/>
              </w:rPr>
            </w:pPr>
            <w:r w:rsidRPr="00DA4566">
              <w:rPr>
                <w:sz w:val="20"/>
                <w:szCs w:val="20"/>
              </w:rPr>
              <w:t>Kurang</w:t>
            </w:r>
          </w:p>
        </w:tc>
        <w:tc>
          <w:tcPr>
            <w:tcW w:w="2176" w:type="dxa"/>
            <w:tcBorders>
              <w:top w:val="single" w:sz="4" w:space="0" w:color="auto"/>
            </w:tcBorders>
          </w:tcPr>
          <w:p w14:paraId="4A9BD294" w14:textId="77777777" w:rsidR="000705DD" w:rsidRPr="00DA4566" w:rsidRDefault="000705DD" w:rsidP="001B40E1">
            <w:pPr>
              <w:pStyle w:val="IsiArtikel"/>
              <w:jc w:val="center"/>
              <w:rPr>
                <w:sz w:val="20"/>
                <w:szCs w:val="20"/>
              </w:rPr>
            </w:pPr>
            <w:r w:rsidRPr="00DA4566">
              <w:rPr>
                <w:sz w:val="20"/>
                <w:szCs w:val="20"/>
              </w:rPr>
              <w:t>16</w:t>
            </w:r>
          </w:p>
        </w:tc>
        <w:tc>
          <w:tcPr>
            <w:tcW w:w="2261" w:type="dxa"/>
            <w:tcBorders>
              <w:top w:val="single" w:sz="4" w:space="0" w:color="auto"/>
            </w:tcBorders>
          </w:tcPr>
          <w:p w14:paraId="56EA45D7" w14:textId="77777777" w:rsidR="000705DD" w:rsidRPr="00DA4566" w:rsidRDefault="000705DD" w:rsidP="001B40E1">
            <w:pPr>
              <w:pStyle w:val="IsiArtikel"/>
              <w:jc w:val="center"/>
              <w:rPr>
                <w:sz w:val="20"/>
                <w:szCs w:val="20"/>
              </w:rPr>
            </w:pPr>
            <w:r w:rsidRPr="00DA4566">
              <w:rPr>
                <w:sz w:val="20"/>
                <w:szCs w:val="20"/>
              </w:rPr>
              <w:t>47,1</w:t>
            </w:r>
          </w:p>
        </w:tc>
      </w:tr>
      <w:tr w:rsidR="000705DD" w:rsidRPr="00DA4566" w14:paraId="53DA4D30" w14:textId="77777777" w:rsidTr="00C51C45">
        <w:tc>
          <w:tcPr>
            <w:tcW w:w="2280" w:type="dxa"/>
            <w:tcBorders>
              <w:bottom w:val="single" w:sz="4" w:space="0" w:color="auto"/>
            </w:tcBorders>
          </w:tcPr>
          <w:p w14:paraId="5A841DBD" w14:textId="77777777" w:rsidR="000705DD" w:rsidRPr="00DA4566" w:rsidRDefault="000705DD" w:rsidP="001B40E1">
            <w:pPr>
              <w:pStyle w:val="IsiArtikel"/>
              <w:rPr>
                <w:b/>
                <w:bCs/>
                <w:sz w:val="20"/>
                <w:szCs w:val="20"/>
              </w:rPr>
            </w:pPr>
            <w:r w:rsidRPr="00DA4566">
              <w:rPr>
                <w:sz w:val="20"/>
                <w:szCs w:val="20"/>
              </w:rPr>
              <w:t>Baik</w:t>
            </w:r>
          </w:p>
        </w:tc>
        <w:tc>
          <w:tcPr>
            <w:tcW w:w="2176" w:type="dxa"/>
            <w:tcBorders>
              <w:bottom w:val="single" w:sz="4" w:space="0" w:color="auto"/>
            </w:tcBorders>
          </w:tcPr>
          <w:p w14:paraId="1975BBCC" w14:textId="77777777" w:rsidR="000705DD" w:rsidRPr="00DA4566" w:rsidRDefault="000705DD" w:rsidP="001B40E1">
            <w:pPr>
              <w:pStyle w:val="IsiArtikel"/>
              <w:jc w:val="center"/>
              <w:rPr>
                <w:sz w:val="20"/>
                <w:szCs w:val="20"/>
              </w:rPr>
            </w:pPr>
            <w:r w:rsidRPr="00DA4566">
              <w:rPr>
                <w:sz w:val="20"/>
                <w:szCs w:val="20"/>
              </w:rPr>
              <w:t>18</w:t>
            </w:r>
          </w:p>
        </w:tc>
        <w:tc>
          <w:tcPr>
            <w:tcW w:w="2261" w:type="dxa"/>
            <w:tcBorders>
              <w:bottom w:val="single" w:sz="4" w:space="0" w:color="auto"/>
            </w:tcBorders>
          </w:tcPr>
          <w:p w14:paraId="54B2364F" w14:textId="77777777" w:rsidR="000705DD" w:rsidRPr="00DA4566" w:rsidRDefault="000705DD" w:rsidP="001B40E1">
            <w:pPr>
              <w:pStyle w:val="IsiArtikel"/>
              <w:jc w:val="center"/>
              <w:rPr>
                <w:sz w:val="20"/>
                <w:szCs w:val="20"/>
              </w:rPr>
            </w:pPr>
            <w:r w:rsidRPr="00DA4566">
              <w:rPr>
                <w:sz w:val="20"/>
                <w:szCs w:val="20"/>
              </w:rPr>
              <w:t>52,9</w:t>
            </w:r>
          </w:p>
        </w:tc>
      </w:tr>
    </w:tbl>
    <w:p w14:paraId="623AA731" w14:textId="5A795B3B" w:rsidR="000705DD" w:rsidRDefault="000705DD" w:rsidP="001B40E1">
      <w:pPr>
        <w:pStyle w:val="IsiArtikel"/>
        <w:ind w:left="851"/>
      </w:pPr>
      <w:r w:rsidRPr="000705DD">
        <w:t>Pada tabel 5.8 dapat dilihat dari 34 responden dalam pengisian kuesioner yaitu dukungan keluarga kategori baik sebanyak 18 orang (52,9%).</w:t>
      </w:r>
      <w:r w:rsidR="00C762E3">
        <w:t xml:space="preserve"> </w:t>
      </w:r>
      <w:r w:rsidRPr="000705DD">
        <w:t>Penanganan Kejang Demam di Rumah di Rumah Sakit Islam Ibnu Sina Bukittinggi tahun 2023.</w:t>
      </w:r>
    </w:p>
    <w:p w14:paraId="02ADEE18" w14:textId="77777777" w:rsidR="001E3445" w:rsidRPr="001E3445" w:rsidRDefault="001E3445" w:rsidP="001B40E1">
      <w:pPr>
        <w:pStyle w:val="ListParagraph"/>
        <w:ind w:left="851" w:firstLine="447"/>
        <w:jc w:val="both"/>
        <w:rPr>
          <w:rStyle w:val="y2iqfc"/>
          <w:rFonts w:asciiTheme="majorHAnsi" w:hAnsiTheme="majorHAnsi"/>
          <w:sz w:val="22"/>
        </w:rPr>
      </w:pPr>
      <w:r w:rsidRPr="001E3445">
        <w:rPr>
          <w:rFonts w:asciiTheme="majorHAnsi" w:hAnsiTheme="majorHAnsi"/>
          <w:sz w:val="22"/>
        </w:rPr>
        <w:t xml:space="preserve">Dukungan keluarga berfokus pada interaksi yang berlangsung dalam berbagai hubungan sosial sebagaimana yang dievaluasi oleh individu. </w:t>
      </w:r>
      <w:sdt>
        <w:sdtPr>
          <w:rPr>
            <w:rFonts w:asciiTheme="majorHAnsi" w:hAnsiTheme="majorHAnsi"/>
            <w:color w:val="000000"/>
            <w:sz w:val="22"/>
          </w:rPr>
          <w:tag w:val="MENDELEY_CITATION_v3_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"/>
          <w:id w:val="836660739"/>
          <w:placeholder>
            <w:docPart w:val="34E746F3A14149F5A712D1C9DC0EFC15"/>
          </w:placeholder>
        </w:sdtPr>
        <w:sdtEndPr/>
        <w:sdtContent>
          <w:r w:rsidRPr="001E3445">
            <w:rPr>
              <w:rFonts w:asciiTheme="majorHAnsi" w:hAnsiTheme="majorHAnsi"/>
              <w:color w:val="000000"/>
              <w:sz w:val="22"/>
            </w:rPr>
            <w:t xml:space="preserve">(Dukungan et al., n.d.). </w:t>
          </w:r>
        </w:sdtContent>
      </w:sdt>
      <w:r w:rsidRPr="001E3445">
        <w:rPr>
          <w:rStyle w:val="y2iqfc"/>
          <w:rFonts w:asciiTheme="majorHAnsi" w:hAnsiTheme="majorHAnsi"/>
          <w:sz w:val="22"/>
          <w:lang w:val="id-ID"/>
        </w:rPr>
        <w:t xml:space="preserve">Hal ini sesuai dengan pandangan Syahadah dan Puspita, C (2018) </w:t>
      </w:r>
      <w:r w:rsidRPr="001E3445">
        <w:rPr>
          <w:rFonts w:asciiTheme="majorHAnsi" w:hAnsiTheme="majorHAnsi"/>
          <w:sz w:val="22"/>
        </w:rPr>
        <w:t>variable dukungan keluarga diperoleh dukungan baik sejumlah 53 orang (61,63%). Menurut peneliti d</w:t>
      </w:r>
      <w:r w:rsidRPr="001E3445">
        <w:rPr>
          <w:rStyle w:val="y2iqfc"/>
          <w:rFonts w:asciiTheme="majorHAnsi" w:hAnsiTheme="majorHAnsi"/>
          <w:sz w:val="22"/>
          <w:lang w:val="id-ID"/>
        </w:rPr>
        <w:t>ukungan keluarga me</w:t>
      </w:r>
      <w:r w:rsidRPr="001E3445">
        <w:rPr>
          <w:rStyle w:val="y2iqfc"/>
          <w:rFonts w:asciiTheme="majorHAnsi" w:hAnsiTheme="majorHAnsi"/>
          <w:sz w:val="22"/>
        </w:rPr>
        <w:t>megang</w:t>
      </w:r>
      <w:r w:rsidRPr="001E3445">
        <w:rPr>
          <w:rStyle w:val="y2iqfc"/>
          <w:rFonts w:asciiTheme="majorHAnsi" w:hAnsiTheme="majorHAnsi"/>
          <w:sz w:val="22"/>
          <w:lang w:val="id-ID"/>
        </w:rPr>
        <w:t xml:space="preserve"> peran penting dalam dalam penatalaksanaan kejang demam yang tepat</w:t>
      </w:r>
      <w:r w:rsidRPr="001E3445">
        <w:rPr>
          <w:rStyle w:val="y2iqfc"/>
          <w:rFonts w:asciiTheme="majorHAnsi" w:hAnsiTheme="majorHAnsi"/>
          <w:sz w:val="22"/>
        </w:rPr>
        <w:t xml:space="preserve">, dan </w:t>
      </w:r>
      <w:r w:rsidRPr="001E3445">
        <w:rPr>
          <w:rStyle w:val="y2iqfc"/>
          <w:rFonts w:asciiTheme="majorHAnsi" w:hAnsiTheme="majorHAnsi"/>
          <w:sz w:val="22"/>
          <w:lang w:val="id-ID"/>
        </w:rPr>
        <w:t>dalam menjaga kesehatan seluruh anggota keluarga</w:t>
      </w:r>
      <w:r w:rsidRPr="001E3445">
        <w:rPr>
          <w:rStyle w:val="y2iqfc"/>
          <w:rFonts w:asciiTheme="majorHAnsi" w:hAnsiTheme="majorHAnsi"/>
          <w:sz w:val="22"/>
        </w:rPr>
        <w:t>.</w:t>
      </w:r>
    </w:p>
    <w:p w14:paraId="6593B24F" w14:textId="77777777" w:rsidR="001E3445" w:rsidRPr="001E3445" w:rsidRDefault="001E3445" w:rsidP="001B40E1">
      <w:pPr>
        <w:pStyle w:val="ListParagraph"/>
        <w:ind w:left="851" w:firstLine="447"/>
        <w:jc w:val="both"/>
        <w:rPr>
          <w:rFonts w:asciiTheme="majorHAnsi" w:hAnsiTheme="majorHAnsi"/>
          <w:sz w:val="22"/>
        </w:rPr>
      </w:pPr>
      <w:r w:rsidRPr="001E3445">
        <w:rPr>
          <w:rStyle w:val="y2iqfc"/>
          <w:rFonts w:asciiTheme="majorHAnsi" w:hAnsiTheme="majorHAnsi"/>
          <w:sz w:val="22"/>
        </w:rPr>
        <w:t xml:space="preserve">Menurut peneliti dalam penelitian ini dukungan keluarga merupakan bagian yang terpenting dalam memberikan pelayanan kesehatan pada keluarga dimana </w:t>
      </w:r>
      <w:r w:rsidRPr="001E3445">
        <w:rPr>
          <w:rFonts w:asciiTheme="majorHAnsi" w:hAnsiTheme="majorHAnsi"/>
          <w:sz w:val="22"/>
        </w:rPr>
        <w:t>keluarga selalu memberikan perhatian kepada anak dan ibu pada saaat anak kejang demam, keluarga selalu menyediakan waktu, menganjurkan ibu untuk membawa anak kefasilitas kesehatan jika anak kejang demam, dan mengingatkan anak minum obat saat anak demam.</w:t>
      </w:r>
    </w:p>
    <w:p w14:paraId="7F2CF0B8" w14:textId="77777777" w:rsidR="000705DD" w:rsidRPr="000705DD" w:rsidRDefault="000705DD" w:rsidP="001B40E1">
      <w:pPr>
        <w:pStyle w:val="IsiArtikel"/>
        <w:jc w:val="center"/>
        <w:rPr>
          <w:b/>
          <w:bCs/>
        </w:rPr>
      </w:pPr>
      <w:bookmarkStart w:id="13" w:name="_Hlk143439380"/>
      <w:r w:rsidRPr="000705DD">
        <w:rPr>
          <w:b/>
          <w:bCs/>
        </w:rPr>
        <w:t>Tabel 5.6.</w:t>
      </w:r>
    </w:p>
    <w:p w14:paraId="7A1BAE96" w14:textId="77777777" w:rsidR="000705DD" w:rsidRPr="000705DD" w:rsidRDefault="000705DD" w:rsidP="001B40E1">
      <w:pPr>
        <w:pStyle w:val="IsiArtikel"/>
        <w:jc w:val="center"/>
        <w:rPr>
          <w:b/>
          <w:bCs/>
        </w:rPr>
      </w:pPr>
      <w:bookmarkStart w:id="14" w:name="_Hlk143440072"/>
      <w:r w:rsidRPr="000705DD">
        <w:rPr>
          <w:b/>
          <w:bCs/>
        </w:rPr>
        <w:t>Distribusi frekuensi penanganan kejang demam di Rumah di Rumah Sakit Islam IbnuSina Bukittinggi tahun 2023.</w:t>
      </w:r>
    </w:p>
    <w:bookmarkEnd w:id="13"/>
    <w:bookmarkEnd w:id="14"/>
    <w:p w14:paraId="1305B87D" w14:textId="77777777" w:rsidR="000705DD" w:rsidRPr="000705DD" w:rsidRDefault="000705DD" w:rsidP="001B40E1">
      <w:pPr>
        <w:pStyle w:val="IsiArtikel"/>
        <w:jc w:val="center"/>
        <w:rPr>
          <w:b/>
          <w:bCs/>
        </w:rPr>
      </w:pPr>
      <w:r w:rsidRPr="000705DD">
        <w:rPr>
          <w:b/>
          <w:bCs/>
        </w:rPr>
        <w:t>(N = 34)</w:t>
      </w:r>
    </w:p>
    <w:tbl>
      <w:tblPr>
        <w:tblW w:w="0" w:type="auto"/>
        <w:jc w:val="center"/>
        <w:tblLook w:val="04A0" w:firstRow="1" w:lastRow="0" w:firstColumn="1" w:lastColumn="0" w:noHBand="0" w:noVBand="1"/>
      </w:tblPr>
      <w:tblGrid>
        <w:gridCol w:w="2280"/>
        <w:gridCol w:w="2176"/>
        <w:gridCol w:w="2261"/>
      </w:tblGrid>
      <w:tr w:rsidR="000705DD" w:rsidRPr="00DA4566" w14:paraId="45F4FC99" w14:textId="77777777" w:rsidTr="00C762E3">
        <w:trPr>
          <w:jc w:val="center"/>
        </w:trPr>
        <w:tc>
          <w:tcPr>
            <w:tcW w:w="2280" w:type="dxa"/>
            <w:tcBorders>
              <w:top w:val="single" w:sz="4" w:space="0" w:color="auto"/>
              <w:bottom w:val="single" w:sz="4" w:space="0" w:color="auto"/>
            </w:tcBorders>
          </w:tcPr>
          <w:p w14:paraId="5D8360F6" w14:textId="4E7B0B68" w:rsidR="000705DD" w:rsidRPr="00DA4566" w:rsidRDefault="000705DD" w:rsidP="001B40E1">
            <w:pPr>
              <w:pStyle w:val="IsiArtikel"/>
              <w:ind w:firstLine="0"/>
              <w:rPr>
                <w:sz w:val="20"/>
                <w:szCs w:val="20"/>
              </w:rPr>
            </w:pPr>
            <w:r w:rsidRPr="00DA4566">
              <w:rPr>
                <w:sz w:val="20"/>
                <w:szCs w:val="20"/>
              </w:rPr>
              <w:t>Penanganan Kejang Demam</w:t>
            </w:r>
          </w:p>
        </w:tc>
        <w:tc>
          <w:tcPr>
            <w:tcW w:w="2176" w:type="dxa"/>
            <w:tcBorders>
              <w:top w:val="single" w:sz="4" w:space="0" w:color="auto"/>
              <w:bottom w:val="single" w:sz="4" w:space="0" w:color="auto"/>
            </w:tcBorders>
          </w:tcPr>
          <w:p w14:paraId="142B9722" w14:textId="77777777" w:rsidR="000705DD" w:rsidRPr="00DA4566" w:rsidRDefault="000705DD" w:rsidP="001B40E1">
            <w:pPr>
              <w:pStyle w:val="IsiArtikel"/>
              <w:jc w:val="center"/>
              <w:rPr>
                <w:sz w:val="20"/>
                <w:szCs w:val="20"/>
              </w:rPr>
            </w:pPr>
            <w:r w:rsidRPr="00DA4566">
              <w:rPr>
                <w:sz w:val="20"/>
                <w:szCs w:val="20"/>
              </w:rPr>
              <w:t>F</w:t>
            </w:r>
          </w:p>
        </w:tc>
        <w:tc>
          <w:tcPr>
            <w:tcW w:w="2261" w:type="dxa"/>
            <w:tcBorders>
              <w:top w:val="single" w:sz="4" w:space="0" w:color="auto"/>
              <w:bottom w:val="single" w:sz="4" w:space="0" w:color="auto"/>
            </w:tcBorders>
          </w:tcPr>
          <w:p w14:paraId="6751BE0E" w14:textId="77777777" w:rsidR="000705DD" w:rsidRPr="00DA4566" w:rsidRDefault="000705DD" w:rsidP="001B40E1">
            <w:pPr>
              <w:pStyle w:val="IsiArtikel"/>
              <w:jc w:val="center"/>
              <w:rPr>
                <w:sz w:val="20"/>
                <w:szCs w:val="20"/>
              </w:rPr>
            </w:pPr>
            <w:r w:rsidRPr="00DA4566">
              <w:rPr>
                <w:sz w:val="20"/>
                <w:szCs w:val="20"/>
              </w:rPr>
              <w:t>%</w:t>
            </w:r>
          </w:p>
        </w:tc>
      </w:tr>
      <w:tr w:rsidR="000705DD" w:rsidRPr="00DA4566" w14:paraId="5E641C44" w14:textId="77777777" w:rsidTr="00C762E3">
        <w:trPr>
          <w:jc w:val="center"/>
        </w:trPr>
        <w:tc>
          <w:tcPr>
            <w:tcW w:w="2280" w:type="dxa"/>
            <w:tcBorders>
              <w:top w:val="single" w:sz="4" w:space="0" w:color="auto"/>
            </w:tcBorders>
          </w:tcPr>
          <w:p w14:paraId="628B476E" w14:textId="77777777" w:rsidR="000705DD" w:rsidRPr="00DA4566" w:rsidRDefault="000705DD" w:rsidP="001B40E1">
            <w:pPr>
              <w:pStyle w:val="IsiArtikel"/>
              <w:rPr>
                <w:b/>
                <w:bCs/>
                <w:sz w:val="20"/>
                <w:szCs w:val="20"/>
              </w:rPr>
            </w:pPr>
            <w:r w:rsidRPr="00DA4566">
              <w:rPr>
                <w:sz w:val="20"/>
                <w:szCs w:val="20"/>
              </w:rPr>
              <w:t>Kurang</w:t>
            </w:r>
          </w:p>
        </w:tc>
        <w:tc>
          <w:tcPr>
            <w:tcW w:w="2176" w:type="dxa"/>
            <w:tcBorders>
              <w:top w:val="single" w:sz="4" w:space="0" w:color="auto"/>
            </w:tcBorders>
          </w:tcPr>
          <w:p w14:paraId="14403C9A" w14:textId="77777777" w:rsidR="000705DD" w:rsidRPr="00DA4566" w:rsidRDefault="000705DD" w:rsidP="001B40E1">
            <w:pPr>
              <w:pStyle w:val="IsiArtikel"/>
              <w:jc w:val="center"/>
              <w:rPr>
                <w:sz w:val="20"/>
                <w:szCs w:val="20"/>
              </w:rPr>
            </w:pPr>
            <w:r w:rsidRPr="00DA4566">
              <w:rPr>
                <w:sz w:val="20"/>
                <w:szCs w:val="20"/>
              </w:rPr>
              <w:t>19</w:t>
            </w:r>
          </w:p>
        </w:tc>
        <w:tc>
          <w:tcPr>
            <w:tcW w:w="2261" w:type="dxa"/>
            <w:tcBorders>
              <w:top w:val="single" w:sz="4" w:space="0" w:color="auto"/>
            </w:tcBorders>
          </w:tcPr>
          <w:p w14:paraId="7F619A29" w14:textId="77777777" w:rsidR="000705DD" w:rsidRPr="00DA4566" w:rsidRDefault="000705DD" w:rsidP="001B40E1">
            <w:pPr>
              <w:pStyle w:val="IsiArtikel"/>
              <w:jc w:val="center"/>
              <w:rPr>
                <w:sz w:val="20"/>
                <w:szCs w:val="20"/>
              </w:rPr>
            </w:pPr>
            <w:r w:rsidRPr="00DA4566">
              <w:rPr>
                <w:sz w:val="20"/>
                <w:szCs w:val="20"/>
              </w:rPr>
              <w:t>55,9</w:t>
            </w:r>
          </w:p>
        </w:tc>
      </w:tr>
      <w:tr w:rsidR="000705DD" w:rsidRPr="00DA4566" w14:paraId="06504593" w14:textId="77777777" w:rsidTr="00C762E3">
        <w:trPr>
          <w:jc w:val="center"/>
        </w:trPr>
        <w:tc>
          <w:tcPr>
            <w:tcW w:w="2280" w:type="dxa"/>
            <w:tcBorders>
              <w:bottom w:val="single" w:sz="4" w:space="0" w:color="auto"/>
            </w:tcBorders>
          </w:tcPr>
          <w:p w14:paraId="419D42D5" w14:textId="77777777" w:rsidR="000705DD" w:rsidRPr="00DA4566" w:rsidRDefault="000705DD" w:rsidP="001B40E1">
            <w:pPr>
              <w:pStyle w:val="IsiArtikel"/>
              <w:rPr>
                <w:b/>
                <w:bCs/>
                <w:sz w:val="20"/>
                <w:szCs w:val="20"/>
              </w:rPr>
            </w:pPr>
            <w:r w:rsidRPr="00DA4566">
              <w:rPr>
                <w:sz w:val="20"/>
                <w:szCs w:val="20"/>
              </w:rPr>
              <w:t>Baik</w:t>
            </w:r>
          </w:p>
        </w:tc>
        <w:tc>
          <w:tcPr>
            <w:tcW w:w="2176" w:type="dxa"/>
            <w:tcBorders>
              <w:bottom w:val="single" w:sz="4" w:space="0" w:color="auto"/>
            </w:tcBorders>
          </w:tcPr>
          <w:p w14:paraId="4919AEF5" w14:textId="77777777" w:rsidR="000705DD" w:rsidRPr="00DA4566" w:rsidRDefault="000705DD" w:rsidP="001B40E1">
            <w:pPr>
              <w:pStyle w:val="IsiArtikel"/>
              <w:jc w:val="center"/>
              <w:rPr>
                <w:sz w:val="20"/>
                <w:szCs w:val="20"/>
              </w:rPr>
            </w:pPr>
            <w:r w:rsidRPr="00DA4566">
              <w:rPr>
                <w:sz w:val="20"/>
                <w:szCs w:val="20"/>
              </w:rPr>
              <w:t>15</w:t>
            </w:r>
          </w:p>
        </w:tc>
        <w:tc>
          <w:tcPr>
            <w:tcW w:w="2261" w:type="dxa"/>
            <w:tcBorders>
              <w:bottom w:val="single" w:sz="4" w:space="0" w:color="auto"/>
            </w:tcBorders>
          </w:tcPr>
          <w:p w14:paraId="7959D513" w14:textId="77777777" w:rsidR="000705DD" w:rsidRPr="00DA4566" w:rsidRDefault="000705DD" w:rsidP="001B40E1">
            <w:pPr>
              <w:pStyle w:val="IsiArtikel"/>
              <w:jc w:val="center"/>
              <w:rPr>
                <w:sz w:val="20"/>
                <w:szCs w:val="20"/>
              </w:rPr>
            </w:pPr>
            <w:r w:rsidRPr="00DA4566">
              <w:rPr>
                <w:sz w:val="20"/>
                <w:szCs w:val="20"/>
              </w:rPr>
              <w:t>44,1</w:t>
            </w:r>
          </w:p>
        </w:tc>
      </w:tr>
    </w:tbl>
    <w:p w14:paraId="5089BBB1" w14:textId="77777777" w:rsidR="000705DD" w:rsidRDefault="000705DD" w:rsidP="001B40E1">
      <w:pPr>
        <w:pStyle w:val="IsiArtikel"/>
        <w:ind w:left="851"/>
      </w:pPr>
      <w:r w:rsidRPr="000705DD">
        <w:t>Pada tabel 5.9 dapat dilihat dari 34 responden dalam pengisian kuesioner yaitu penanganan kejang demam kategori kurang sebanyak 19 orang (55,9%).</w:t>
      </w:r>
    </w:p>
    <w:p w14:paraId="2CB5A594" w14:textId="77777777" w:rsidR="001E3445" w:rsidRPr="001E3445" w:rsidRDefault="001E3445" w:rsidP="001B40E1">
      <w:pPr>
        <w:pStyle w:val="ListParagraph"/>
        <w:ind w:left="851" w:firstLine="425"/>
        <w:jc w:val="both"/>
        <w:rPr>
          <w:rFonts w:asciiTheme="majorHAnsi" w:hAnsiTheme="majorHAnsi"/>
          <w:sz w:val="22"/>
        </w:rPr>
      </w:pPr>
      <w:r w:rsidRPr="001E3445">
        <w:rPr>
          <w:rFonts w:asciiTheme="majorHAnsi" w:hAnsiTheme="majorHAnsi"/>
          <w:sz w:val="22"/>
        </w:rPr>
        <w:t xml:space="preserve">Penelitian ini sejalan dengan penelitian yang dilakukan oleh </w:t>
      </w:r>
      <w:sdt>
        <w:sdtPr>
          <w:rPr>
            <w:rFonts w:asciiTheme="majorHAnsi" w:hAnsiTheme="majorHAnsi"/>
            <w:sz w:val="22"/>
          </w:rPr>
          <w:tag w:val="MENDELEY_CITATION_v3_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"/>
          <w:id w:val="272292153"/>
          <w:placeholder>
            <w:docPart w:val="8EDAE5225158467F96A1DFF76A2C018F"/>
          </w:placeholder>
        </w:sdtPr>
        <w:sdtEndPr/>
        <w:sdtContent>
          <w:r w:rsidRPr="001E3445">
            <w:rPr>
              <w:rFonts w:asciiTheme="majorHAnsi" w:eastAsia="Times New Roman" w:hAnsiTheme="majorHAnsi"/>
              <w:sz w:val="22"/>
            </w:rPr>
            <w:t>(Studi &amp; Keperawatan dan Ilmu Kesehatan, 2017)</w:t>
          </w:r>
        </w:sdtContent>
      </w:sdt>
      <w:r w:rsidRPr="001E3445">
        <w:rPr>
          <w:rFonts w:asciiTheme="majorHAnsi" w:hAnsiTheme="majorHAnsi"/>
          <w:sz w:val="22"/>
        </w:rPr>
        <w:t>. Dari responden 22 responden (100,0%) sebanyak 10 responden (45,5%) penanganan pertama kurang. Penanganan pertama kejang demam pada anak bisa didapatkan ibu dengan mengetahui tentang kejang demam serta pemahaman dengan benar agar ketika anak dengan kejang ibu dapat menangani dengan benar dan melakukan tindakan awal tanpa menimbulkan bahaya yang banyak.</w:t>
      </w:r>
    </w:p>
    <w:p w14:paraId="7A7102D0" w14:textId="77777777" w:rsidR="001E3445" w:rsidRPr="001E3445" w:rsidRDefault="001E3445" w:rsidP="001B40E1">
      <w:pPr>
        <w:ind w:left="851" w:firstLine="425"/>
        <w:jc w:val="both"/>
        <w:rPr>
          <w:rFonts w:asciiTheme="majorHAnsi" w:hAnsiTheme="majorHAnsi"/>
          <w:sz w:val="22"/>
        </w:rPr>
      </w:pPr>
      <w:r w:rsidRPr="001E3445">
        <w:rPr>
          <w:rFonts w:asciiTheme="majorHAnsi" w:hAnsiTheme="majorHAnsi"/>
          <w:sz w:val="22"/>
        </w:rPr>
        <w:t xml:space="preserve">Menurut peneliti dalam penelitian ini dengan pemberian penanganan yang tepat dapat mengurangi resiko cidera pada anak yang mengalami kejang demam dimana ibu segera membawa anak berobat kerumah sakit atau fasilitas kesehatan, tidak </w:t>
      </w:r>
      <w:r w:rsidRPr="001E3445">
        <w:rPr>
          <w:rFonts w:asciiTheme="majorHAnsi" w:hAnsiTheme="majorHAnsi"/>
          <w:sz w:val="22"/>
        </w:rPr>
        <w:lastRenderedPageBreak/>
        <w:t>menggunakan selimut yang tebal jika anak demam, pada saat anak kejang orang tua tidak mengendong anaknya dan tidak memasukan jari atau kain kedalam mulut anak.</w:t>
      </w:r>
    </w:p>
    <w:p w14:paraId="4EF26458" w14:textId="77777777" w:rsidR="000705DD" w:rsidRPr="00C762E3" w:rsidRDefault="000705DD" w:rsidP="001B40E1">
      <w:pPr>
        <w:pStyle w:val="IsiArtikel"/>
        <w:numPr>
          <w:ilvl w:val="0"/>
          <w:numId w:val="32"/>
        </w:numPr>
        <w:ind w:left="709"/>
        <w:rPr>
          <w:b/>
          <w:bCs/>
        </w:rPr>
      </w:pPr>
      <w:bookmarkStart w:id="15" w:name="_Toc144376118"/>
      <w:r w:rsidRPr="00C762E3">
        <w:rPr>
          <w:b/>
          <w:bCs/>
        </w:rPr>
        <w:t>Hasil Analisis Bivariat</w:t>
      </w:r>
      <w:bookmarkEnd w:id="15"/>
    </w:p>
    <w:p w14:paraId="44006527" w14:textId="77777777" w:rsidR="000705DD" w:rsidRPr="000705DD" w:rsidRDefault="000705DD" w:rsidP="001B40E1">
      <w:pPr>
        <w:pStyle w:val="IsiArtikel"/>
        <w:ind w:left="709"/>
      </w:pPr>
      <w:r w:rsidRPr="000705DD">
        <w:t xml:space="preserve">Analisa bivariat bertujuan untuk mengetahui hubungan hubungan masing-masing variabel independent dengan variabel dependen dengan menggunakan </w:t>
      </w:r>
      <w:r w:rsidRPr="000705DD">
        <w:rPr>
          <w:i/>
          <w:iCs/>
        </w:rPr>
        <w:t>uji Spearman Rank</w:t>
      </w:r>
      <w:r w:rsidRPr="000705DD">
        <w:t xml:space="preserve"> untuk menguji hipotesis mengenai ada atau tidaknya hubungan antara variabel bebas dengan variabel terikat.</w:t>
      </w:r>
    </w:p>
    <w:p w14:paraId="3C4C7C84" w14:textId="77777777" w:rsidR="000705DD" w:rsidRPr="000705DD" w:rsidRDefault="000705DD" w:rsidP="001B40E1">
      <w:pPr>
        <w:pStyle w:val="IsiArtikel"/>
        <w:jc w:val="center"/>
        <w:rPr>
          <w:b/>
          <w:bCs/>
        </w:rPr>
      </w:pPr>
      <w:bookmarkStart w:id="16" w:name="_Hlk143439396"/>
      <w:r w:rsidRPr="000705DD">
        <w:rPr>
          <w:b/>
          <w:bCs/>
        </w:rPr>
        <w:t>Tabel 5.7.</w:t>
      </w:r>
    </w:p>
    <w:p w14:paraId="5D519FDB" w14:textId="431D9330" w:rsidR="000705DD" w:rsidRPr="000705DD" w:rsidRDefault="000705DD" w:rsidP="001B40E1">
      <w:pPr>
        <w:pStyle w:val="IsiArtikel"/>
        <w:jc w:val="center"/>
        <w:rPr>
          <w:b/>
          <w:bCs/>
        </w:rPr>
      </w:pPr>
      <w:bookmarkStart w:id="17" w:name="_Hlk143440116"/>
      <w:r w:rsidRPr="000705DD">
        <w:rPr>
          <w:b/>
          <w:bCs/>
        </w:rPr>
        <w:t>Hubungan Pengetahuan Terhadap Penanganan Kejang Demam di Rumah di Rumah Sakit Islam Ibnu Sina Bukittinggi tahun 2023.</w:t>
      </w:r>
    </w:p>
    <w:bookmarkEnd w:id="16"/>
    <w:bookmarkEnd w:id="17"/>
    <w:p w14:paraId="1F6E6E7A" w14:textId="77777777" w:rsidR="000705DD" w:rsidRPr="000705DD" w:rsidRDefault="000705DD" w:rsidP="001B40E1">
      <w:pPr>
        <w:pStyle w:val="IsiArtikel"/>
        <w:jc w:val="center"/>
        <w:rPr>
          <w:b/>
          <w:bCs/>
        </w:rPr>
      </w:pPr>
      <w:r w:rsidRPr="000705DD">
        <w:rPr>
          <w:b/>
          <w:bCs/>
        </w:rPr>
        <w:t>(N = 34)</w:t>
      </w:r>
    </w:p>
    <w:tbl>
      <w:tblPr>
        <w:tblW w:w="6031" w:type="dxa"/>
        <w:jc w:val="center"/>
        <w:tblLook w:val="04A0" w:firstRow="1" w:lastRow="0" w:firstColumn="1" w:lastColumn="0" w:noHBand="0" w:noVBand="1"/>
      </w:tblPr>
      <w:tblGrid>
        <w:gridCol w:w="1331"/>
        <w:gridCol w:w="1044"/>
        <w:gridCol w:w="590"/>
        <w:gridCol w:w="1158"/>
        <w:gridCol w:w="590"/>
        <w:gridCol w:w="936"/>
        <w:gridCol w:w="1420"/>
      </w:tblGrid>
      <w:tr w:rsidR="000705DD" w:rsidRPr="00DA4566" w14:paraId="71D8C734" w14:textId="77777777" w:rsidTr="00C51C45">
        <w:trPr>
          <w:trHeight w:val="527"/>
          <w:jc w:val="center"/>
        </w:trPr>
        <w:tc>
          <w:tcPr>
            <w:tcW w:w="1530" w:type="dxa"/>
            <w:vMerge w:val="restart"/>
            <w:tcBorders>
              <w:top w:val="single" w:sz="4" w:space="0" w:color="auto"/>
              <w:bottom w:val="single" w:sz="4" w:space="0" w:color="auto"/>
            </w:tcBorders>
          </w:tcPr>
          <w:p w14:paraId="6A90F098" w14:textId="77777777" w:rsidR="000705DD" w:rsidRPr="00DA4566" w:rsidRDefault="000705DD" w:rsidP="001B40E1">
            <w:pPr>
              <w:pStyle w:val="IsiArtikel"/>
              <w:jc w:val="center"/>
              <w:rPr>
                <w:sz w:val="20"/>
                <w:szCs w:val="20"/>
              </w:rPr>
            </w:pPr>
          </w:p>
          <w:p w14:paraId="556AF2D9" w14:textId="77777777" w:rsidR="000705DD" w:rsidRPr="00DA4566" w:rsidRDefault="000705DD" w:rsidP="001B40E1">
            <w:pPr>
              <w:pStyle w:val="IsiArtikel"/>
              <w:jc w:val="center"/>
              <w:rPr>
                <w:sz w:val="20"/>
                <w:szCs w:val="20"/>
              </w:rPr>
            </w:pPr>
          </w:p>
          <w:p w14:paraId="02F363CD" w14:textId="77777777" w:rsidR="000705DD" w:rsidRPr="00DA4566" w:rsidRDefault="000705DD" w:rsidP="001B40E1">
            <w:pPr>
              <w:pStyle w:val="IsiArtikel"/>
              <w:ind w:firstLine="0"/>
              <w:jc w:val="center"/>
              <w:rPr>
                <w:sz w:val="20"/>
                <w:szCs w:val="20"/>
              </w:rPr>
            </w:pPr>
            <w:r w:rsidRPr="00DA4566">
              <w:rPr>
                <w:sz w:val="20"/>
                <w:szCs w:val="20"/>
              </w:rPr>
              <w:t>Pengetahuan</w:t>
            </w:r>
          </w:p>
        </w:tc>
        <w:tc>
          <w:tcPr>
            <w:tcW w:w="3015" w:type="dxa"/>
            <w:gridSpan w:val="4"/>
            <w:tcBorders>
              <w:top w:val="single" w:sz="4" w:space="0" w:color="auto"/>
            </w:tcBorders>
          </w:tcPr>
          <w:p w14:paraId="4E485157" w14:textId="77777777" w:rsidR="000705DD" w:rsidRPr="00DA4566" w:rsidRDefault="000705DD" w:rsidP="001B40E1">
            <w:pPr>
              <w:pStyle w:val="IsiArtikel"/>
              <w:jc w:val="center"/>
              <w:rPr>
                <w:sz w:val="20"/>
                <w:szCs w:val="20"/>
              </w:rPr>
            </w:pPr>
            <w:r w:rsidRPr="00DA4566">
              <w:rPr>
                <w:sz w:val="20"/>
                <w:szCs w:val="20"/>
              </w:rPr>
              <w:t>Penanganan</w:t>
            </w:r>
          </w:p>
        </w:tc>
        <w:tc>
          <w:tcPr>
            <w:tcW w:w="743" w:type="dxa"/>
            <w:vMerge w:val="restart"/>
            <w:tcBorders>
              <w:top w:val="single" w:sz="4" w:space="0" w:color="auto"/>
              <w:bottom w:val="single" w:sz="4" w:space="0" w:color="auto"/>
            </w:tcBorders>
          </w:tcPr>
          <w:p w14:paraId="47655458" w14:textId="77777777" w:rsidR="000705DD" w:rsidRPr="00DA4566" w:rsidRDefault="000705DD" w:rsidP="001B40E1">
            <w:pPr>
              <w:pStyle w:val="IsiArtikel"/>
              <w:jc w:val="center"/>
              <w:rPr>
                <w:i/>
                <w:iCs/>
                <w:sz w:val="20"/>
                <w:szCs w:val="20"/>
              </w:rPr>
            </w:pPr>
          </w:p>
          <w:p w14:paraId="1561875E" w14:textId="77777777" w:rsidR="000705DD" w:rsidRPr="00DA4566" w:rsidRDefault="000705DD" w:rsidP="001B40E1">
            <w:pPr>
              <w:pStyle w:val="IsiArtikel"/>
              <w:ind w:firstLine="63"/>
              <w:jc w:val="center"/>
              <w:rPr>
                <w:i/>
                <w:iCs/>
                <w:sz w:val="20"/>
                <w:szCs w:val="20"/>
              </w:rPr>
            </w:pPr>
            <w:r w:rsidRPr="00DA4566">
              <w:rPr>
                <w:i/>
                <w:iCs/>
                <w:sz w:val="20"/>
                <w:szCs w:val="20"/>
              </w:rPr>
              <w:t>r</w:t>
            </w:r>
          </w:p>
        </w:tc>
        <w:tc>
          <w:tcPr>
            <w:tcW w:w="743" w:type="dxa"/>
            <w:vMerge w:val="restart"/>
            <w:tcBorders>
              <w:top w:val="single" w:sz="4" w:space="0" w:color="auto"/>
              <w:bottom w:val="single" w:sz="4" w:space="0" w:color="auto"/>
            </w:tcBorders>
          </w:tcPr>
          <w:p w14:paraId="5992DAFE" w14:textId="77777777" w:rsidR="000705DD" w:rsidRPr="00DA4566" w:rsidRDefault="000705DD" w:rsidP="001B40E1">
            <w:pPr>
              <w:pStyle w:val="IsiArtikel"/>
              <w:jc w:val="center"/>
              <w:rPr>
                <w:i/>
                <w:iCs/>
                <w:sz w:val="20"/>
                <w:szCs w:val="20"/>
              </w:rPr>
            </w:pPr>
          </w:p>
          <w:p w14:paraId="71E824CD" w14:textId="77777777" w:rsidR="000705DD" w:rsidRPr="00DA4566" w:rsidRDefault="000705DD" w:rsidP="001B40E1">
            <w:pPr>
              <w:pStyle w:val="IsiArtikel"/>
              <w:ind w:firstLine="0"/>
              <w:jc w:val="center"/>
              <w:rPr>
                <w:i/>
                <w:iCs/>
                <w:sz w:val="20"/>
                <w:szCs w:val="20"/>
              </w:rPr>
            </w:pPr>
            <w:r w:rsidRPr="00DA4566">
              <w:rPr>
                <w:i/>
                <w:iCs/>
                <w:sz w:val="20"/>
                <w:szCs w:val="20"/>
              </w:rPr>
              <w:t>P-value</w:t>
            </w:r>
          </w:p>
        </w:tc>
      </w:tr>
      <w:tr w:rsidR="000705DD" w:rsidRPr="00DA4566" w14:paraId="7D3BFAD4" w14:textId="77777777" w:rsidTr="00C51C45">
        <w:trPr>
          <w:trHeight w:val="149"/>
          <w:jc w:val="center"/>
        </w:trPr>
        <w:tc>
          <w:tcPr>
            <w:tcW w:w="1530" w:type="dxa"/>
            <w:vMerge/>
            <w:tcBorders>
              <w:bottom w:val="single" w:sz="4" w:space="0" w:color="auto"/>
            </w:tcBorders>
          </w:tcPr>
          <w:p w14:paraId="245F041D" w14:textId="77777777" w:rsidR="000705DD" w:rsidRPr="00DA4566" w:rsidRDefault="000705DD" w:rsidP="001B40E1">
            <w:pPr>
              <w:pStyle w:val="IsiArtikel"/>
              <w:jc w:val="center"/>
              <w:rPr>
                <w:sz w:val="20"/>
                <w:szCs w:val="20"/>
              </w:rPr>
            </w:pPr>
          </w:p>
        </w:tc>
        <w:tc>
          <w:tcPr>
            <w:tcW w:w="1569" w:type="dxa"/>
            <w:gridSpan w:val="2"/>
          </w:tcPr>
          <w:p w14:paraId="6C2D8780" w14:textId="41E0502B" w:rsidR="000705DD" w:rsidRPr="00DA4566" w:rsidRDefault="000705DD" w:rsidP="001B40E1">
            <w:pPr>
              <w:pStyle w:val="IsiArtikel"/>
              <w:rPr>
                <w:sz w:val="20"/>
                <w:szCs w:val="20"/>
              </w:rPr>
            </w:pPr>
            <w:r w:rsidRPr="00DA4566">
              <w:rPr>
                <w:sz w:val="20"/>
                <w:szCs w:val="20"/>
              </w:rPr>
              <w:t>Baik</w:t>
            </w:r>
          </w:p>
        </w:tc>
        <w:tc>
          <w:tcPr>
            <w:tcW w:w="1446" w:type="dxa"/>
            <w:gridSpan w:val="2"/>
          </w:tcPr>
          <w:p w14:paraId="29B437D5" w14:textId="55704B93" w:rsidR="000705DD" w:rsidRPr="00DA4566" w:rsidRDefault="000705DD" w:rsidP="001B40E1">
            <w:pPr>
              <w:pStyle w:val="IsiArtikel"/>
              <w:rPr>
                <w:sz w:val="20"/>
                <w:szCs w:val="20"/>
              </w:rPr>
            </w:pPr>
            <w:r w:rsidRPr="00DA4566">
              <w:rPr>
                <w:sz w:val="20"/>
                <w:szCs w:val="20"/>
              </w:rPr>
              <w:t>Kurang</w:t>
            </w:r>
          </w:p>
        </w:tc>
        <w:tc>
          <w:tcPr>
            <w:tcW w:w="743" w:type="dxa"/>
            <w:vMerge/>
            <w:tcBorders>
              <w:bottom w:val="single" w:sz="4" w:space="0" w:color="auto"/>
            </w:tcBorders>
          </w:tcPr>
          <w:p w14:paraId="01CEA373" w14:textId="77777777" w:rsidR="000705DD" w:rsidRPr="00DA4566" w:rsidRDefault="000705DD" w:rsidP="001B40E1">
            <w:pPr>
              <w:pStyle w:val="IsiArtikel"/>
              <w:rPr>
                <w:b/>
                <w:bCs/>
                <w:i/>
                <w:iCs/>
                <w:sz w:val="20"/>
                <w:szCs w:val="20"/>
              </w:rPr>
            </w:pPr>
          </w:p>
        </w:tc>
        <w:tc>
          <w:tcPr>
            <w:tcW w:w="743" w:type="dxa"/>
            <w:vMerge/>
            <w:tcBorders>
              <w:bottom w:val="single" w:sz="4" w:space="0" w:color="auto"/>
            </w:tcBorders>
          </w:tcPr>
          <w:p w14:paraId="6F6127AD" w14:textId="77777777" w:rsidR="000705DD" w:rsidRPr="00DA4566" w:rsidRDefault="000705DD" w:rsidP="001B40E1">
            <w:pPr>
              <w:pStyle w:val="IsiArtikel"/>
              <w:rPr>
                <w:b/>
                <w:bCs/>
                <w:i/>
                <w:iCs/>
                <w:sz w:val="20"/>
                <w:szCs w:val="20"/>
              </w:rPr>
            </w:pPr>
          </w:p>
        </w:tc>
      </w:tr>
      <w:tr w:rsidR="004A12EF" w:rsidRPr="00DA4566" w14:paraId="2C219E74" w14:textId="77777777" w:rsidTr="00C51C45">
        <w:trPr>
          <w:trHeight w:val="149"/>
          <w:jc w:val="center"/>
        </w:trPr>
        <w:tc>
          <w:tcPr>
            <w:tcW w:w="1530" w:type="dxa"/>
            <w:vMerge/>
            <w:tcBorders>
              <w:bottom w:val="single" w:sz="4" w:space="0" w:color="auto"/>
            </w:tcBorders>
          </w:tcPr>
          <w:p w14:paraId="011285D7" w14:textId="77777777" w:rsidR="000705DD" w:rsidRPr="00DA4566" w:rsidRDefault="000705DD" w:rsidP="001B40E1">
            <w:pPr>
              <w:pStyle w:val="IsiArtikel"/>
              <w:jc w:val="center"/>
              <w:rPr>
                <w:b/>
                <w:bCs/>
                <w:sz w:val="20"/>
                <w:szCs w:val="20"/>
              </w:rPr>
            </w:pPr>
          </w:p>
        </w:tc>
        <w:tc>
          <w:tcPr>
            <w:tcW w:w="752" w:type="dxa"/>
            <w:tcBorders>
              <w:bottom w:val="single" w:sz="4" w:space="0" w:color="auto"/>
            </w:tcBorders>
          </w:tcPr>
          <w:p w14:paraId="3EA52F18" w14:textId="77777777" w:rsidR="000705DD" w:rsidRPr="00DA4566" w:rsidRDefault="000705DD" w:rsidP="001B40E1">
            <w:pPr>
              <w:pStyle w:val="IsiArtikel"/>
              <w:jc w:val="center"/>
              <w:rPr>
                <w:sz w:val="20"/>
                <w:szCs w:val="20"/>
              </w:rPr>
            </w:pPr>
            <w:r w:rsidRPr="00DA4566">
              <w:rPr>
                <w:sz w:val="20"/>
                <w:szCs w:val="20"/>
              </w:rPr>
              <w:t>F</w:t>
            </w:r>
          </w:p>
        </w:tc>
        <w:tc>
          <w:tcPr>
            <w:tcW w:w="817" w:type="dxa"/>
            <w:tcBorders>
              <w:bottom w:val="single" w:sz="4" w:space="0" w:color="auto"/>
            </w:tcBorders>
          </w:tcPr>
          <w:p w14:paraId="620C8914" w14:textId="77777777" w:rsidR="000705DD" w:rsidRPr="00DA4566" w:rsidRDefault="000705DD" w:rsidP="001B40E1">
            <w:pPr>
              <w:pStyle w:val="IsiArtikel"/>
              <w:ind w:firstLine="0"/>
              <w:jc w:val="center"/>
              <w:rPr>
                <w:sz w:val="20"/>
                <w:szCs w:val="20"/>
              </w:rPr>
            </w:pPr>
            <w:r w:rsidRPr="00DA4566">
              <w:rPr>
                <w:sz w:val="20"/>
                <w:szCs w:val="20"/>
              </w:rPr>
              <w:t>%</w:t>
            </w:r>
          </w:p>
        </w:tc>
        <w:tc>
          <w:tcPr>
            <w:tcW w:w="639" w:type="dxa"/>
            <w:tcBorders>
              <w:bottom w:val="single" w:sz="4" w:space="0" w:color="auto"/>
            </w:tcBorders>
          </w:tcPr>
          <w:p w14:paraId="15F3B602" w14:textId="77777777" w:rsidR="000705DD" w:rsidRPr="00DA4566" w:rsidRDefault="000705DD" w:rsidP="001B40E1">
            <w:pPr>
              <w:pStyle w:val="IsiArtikel"/>
              <w:rPr>
                <w:sz w:val="20"/>
                <w:szCs w:val="20"/>
              </w:rPr>
            </w:pPr>
            <w:r w:rsidRPr="00DA4566">
              <w:rPr>
                <w:sz w:val="20"/>
                <w:szCs w:val="20"/>
              </w:rPr>
              <w:t>F</w:t>
            </w:r>
          </w:p>
        </w:tc>
        <w:tc>
          <w:tcPr>
            <w:tcW w:w="807" w:type="dxa"/>
            <w:tcBorders>
              <w:bottom w:val="single" w:sz="4" w:space="0" w:color="auto"/>
            </w:tcBorders>
          </w:tcPr>
          <w:p w14:paraId="419A3A3A" w14:textId="77777777" w:rsidR="000705DD" w:rsidRPr="00DA4566" w:rsidRDefault="000705DD" w:rsidP="001B40E1">
            <w:pPr>
              <w:pStyle w:val="IsiArtikel"/>
              <w:ind w:firstLine="0"/>
              <w:rPr>
                <w:sz w:val="20"/>
                <w:szCs w:val="20"/>
              </w:rPr>
            </w:pPr>
            <w:r w:rsidRPr="00DA4566">
              <w:rPr>
                <w:sz w:val="20"/>
                <w:szCs w:val="20"/>
              </w:rPr>
              <w:t>%</w:t>
            </w:r>
          </w:p>
        </w:tc>
        <w:tc>
          <w:tcPr>
            <w:tcW w:w="743" w:type="dxa"/>
            <w:vMerge/>
            <w:tcBorders>
              <w:bottom w:val="single" w:sz="4" w:space="0" w:color="auto"/>
            </w:tcBorders>
          </w:tcPr>
          <w:p w14:paraId="54B89232" w14:textId="77777777" w:rsidR="000705DD" w:rsidRPr="00DA4566" w:rsidRDefault="000705DD" w:rsidP="001B40E1">
            <w:pPr>
              <w:pStyle w:val="IsiArtikel"/>
              <w:rPr>
                <w:sz w:val="20"/>
                <w:szCs w:val="20"/>
              </w:rPr>
            </w:pPr>
          </w:p>
        </w:tc>
        <w:tc>
          <w:tcPr>
            <w:tcW w:w="743" w:type="dxa"/>
            <w:vMerge/>
            <w:tcBorders>
              <w:bottom w:val="single" w:sz="4" w:space="0" w:color="auto"/>
            </w:tcBorders>
          </w:tcPr>
          <w:p w14:paraId="47CD5ACF" w14:textId="77777777" w:rsidR="000705DD" w:rsidRPr="00DA4566" w:rsidRDefault="000705DD" w:rsidP="001B40E1">
            <w:pPr>
              <w:pStyle w:val="IsiArtikel"/>
              <w:rPr>
                <w:sz w:val="20"/>
                <w:szCs w:val="20"/>
              </w:rPr>
            </w:pPr>
          </w:p>
        </w:tc>
      </w:tr>
      <w:tr w:rsidR="004A12EF" w:rsidRPr="00DA4566" w14:paraId="2CF61987" w14:textId="77777777" w:rsidTr="00C51C45">
        <w:trPr>
          <w:trHeight w:val="527"/>
          <w:jc w:val="center"/>
        </w:trPr>
        <w:tc>
          <w:tcPr>
            <w:tcW w:w="1530" w:type="dxa"/>
            <w:tcBorders>
              <w:top w:val="single" w:sz="4" w:space="0" w:color="auto"/>
            </w:tcBorders>
          </w:tcPr>
          <w:p w14:paraId="20C88728" w14:textId="50102AF5" w:rsidR="000705DD" w:rsidRPr="00DA4566" w:rsidRDefault="000705DD" w:rsidP="001B40E1">
            <w:pPr>
              <w:pStyle w:val="IsiArtikel"/>
              <w:ind w:firstLine="0"/>
              <w:rPr>
                <w:b/>
                <w:bCs/>
                <w:sz w:val="20"/>
                <w:szCs w:val="20"/>
              </w:rPr>
            </w:pPr>
            <w:r w:rsidRPr="00DA4566">
              <w:rPr>
                <w:sz w:val="20"/>
                <w:szCs w:val="20"/>
              </w:rPr>
              <w:t>Tinggi</w:t>
            </w:r>
          </w:p>
        </w:tc>
        <w:tc>
          <w:tcPr>
            <w:tcW w:w="752" w:type="dxa"/>
            <w:tcBorders>
              <w:top w:val="single" w:sz="4" w:space="0" w:color="auto"/>
            </w:tcBorders>
          </w:tcPr>
          <w:p w14:paraId="47F5DA27" w14:textId="77777777" w:rsidR="000705DD" w:rsidRPr="00DA4566" w:rsidRDefault="000705DD" w:rsidP="001B40E1">
            <w:pPr>
              <w:pStyle w:val="IsiArtikel"/>
              <w:ind w:firstLine="0"/>
              <w:jc w:val="center"/>
              <w:rPr>
                <w:sz w:val="20"/>
                <w:szCs w:val="20"/>
              </w:rPr>
            </w:pPr>
            <w:r w:rsidRPr="00DA4566">
              <w:rPr>
                <w:sz w:val="20"/>
                <w:szCs w:val="20"/>
              </w:rPr>
              <w:t>15</w:t>
            </w:r>
          </w:p>
        </w:tc>
        <w:tc>
          <w:tcPr>
            <w:tcW w:w="817" w:type="dxa"/>
            <w:tcBorders>
              <w:top w:val="single" w:sz="4" w:space="0" w:color="auto"/>
            </w:tcBorders>
          </w:tcPr>
          <w:p w14:paraId="3DBEF517" w14:textId="77777777" w:rsidR="000705DD" w:rsidRPr="00DA4566" w:rsidRDefault="000705DD" w:rsidP="001B40E1">
            <w:pPr>
              <w:pStyle w:val="IsiArtikel"/>
              <w:ind w:firstLine="0"/>
              <w:rPr>
                <w:sz w:val="20"/>
                <w:szCs w:val="20"/>
              </w:rPr>
            </w:pPr>
            <w:r w:rsidRPr="00DA4566">
              <w:rPr>
                <w:sz w:val="20"/>
                <w:szCs w:val="20"/>
              </w:rPr>
              <w:t>44,1</w:t>
            </w:r>
          </w:p>
        </w:tc>
        <w:tc>
          <w:tcPr>
            <w:tcW w:w="639" w:type="dxa"/>
            <w:tcBorders>
              <w:top w:val="single" w:sz="4" w:space="0" w:color="auto"/>
            </w:tcBorders>
          </w:tcPr>
          <w:p w14:paraId="61CD54E9" w14:textId="77777777" w:rsidR="000705DD" w:rsidRPr="00DA4566" w:rsidRDefault="000705DD" w:rsidP="001B40E1">
            <w:pPr>
              <w:pStyle w:val="IsiArtikel"/>
              <w:jc w:val="center"/>
              <w:rPr>
                <w:sz w:val="20"/>
                <w:szCs w:val="20"/>
              </w:rPr>
            </w:pPr>
            <w:r w:rsidRPr="00DA4566">
              <w:rPr>
                <w:sz w:val="20"/>
                <w:szCs w:val="20"/>
              </w:rPr>
              <w:t>6</w:t>
            </w:r>
          </w:p>
        </w:tc>
        <w:tc>
          <w:tcPr>
            <w:tcW w:w="807" w:type="dxa"/>
            <w:tcBorders>
              <w:top w:val="single" w:sz="4" w:space="0" w:color="auto"/>
            </w:tcBorders>
          </w:tcPr>
          <w:p w14:paraId="1D3F5B85" w14:textId="77777777" w:rsidR="000705DD" w:rsidRPr="00DA4566" w:rsidRDefault="000705DD" w:rsidP="001B40E1">
            <w:pPr>
              <w:pStyle w:val="IsiArtikel"/>
              <w:ind w:firstLine="0"/>
              <w:rPr>
                <w:sz w:val="20"/>
                <w:szCs w:val="20"/>
              </w:rPr>
            </w:pPr>
            <w:r w:rsidRPr="00DA4566">
              <w:rPr>
                <w:sz w:val="20"/>
                <w:szCs w:val="20"/>
              </w:rPr>
              <w:t>17,7</w:t>
            </w:r>
          </w:p>
        </w:tc>
        <w:tc>
          <w:tcPr>
            <w:tcW w:w="743" w:type="dxa"/>
            <w:vMerge w:val="restart"/>
            <w:tcBorders>
              <w:top w:val="single" w:sz="4" w:space="0" w:color="auto"/>
            </w:tcBorders>
          </w:tcPr>
          <w:p w14:paraId="22A6ADDF" w14:textId="77777777" w:rsidR="000705DD" w:rsidRPr="00DA4566" w:rsidRDefault="000705DD" w:rsidP="001B40E1">
            <w:pPr>
              <w:pStyle w:val="IsiArtikel"/>
              <w:ind w:firstLine="0"/>
              <w:rPr>
                <w:sz w:val="20"/>
                <w:szCs w:val="20"/>
              </w:rPr>
            </w:pPr>
            <w:r w:rsidRPr="00DA4566">
              <w:rPr>
                <w:sz w:val="20"/>
                <w:szCs w:val="20"/>
              </w:rPr>
              <w:t>0,699</w:t>
            </w:r>
          </w:p>
        </w:tc>
        <w:tc>
          <w:tcPr>
            <w:tcW w:w="743" w:type="dxa"/>
            <w:tcBorders>
              <w:top w:val="single" w:sz="4" w:space="0" w:color="auto"/>
            </w:tcBorders>
          </w:tcPr>
          <w:p w14:paraId="6F691276" w14:textId="77777777" w:rsidR="000705DD" w:rsidRPr="00DA4566" w:rsidRDefault="000705DD" w:rsidP="001B40E1">
            <w:pPr>
              <w:pStyle w:val="IsiArtikel"/>
              <w:rPr>
                <w:sz w:val="20"/>
                <w:szCs w:val="20"/>
              </w:rPr>
            </w:pPr>
            <w:r w:rsidRPr="00DA4566">
              <w:rPr>
                <w:sz w:val="20"/>
                <w:szCs w:val="20"/>
              </w:rPr>
              <w:t>0,000</w:t>
            </w:r>
          </w:p>
        </w:tc>
      </w:tr>
      <w:tr w:rsidR="004A12EF" w:rsidRPr="00DA4566" w14:paraId="1714A6E4" w14:textId="77777777" w:rsidTr="00C51C45">
        <w:trPr>
          <w:trHeight w:val="512"/>
          <w:jc w:val="center"/>
        </w:trPr>
        <w:tc>
          <w:tcPr>
            <w:tcW w:w="1530" w:type="dxa"/>
            <w:tcBorders>
              <w:bottom w:val="single" w:sz="4" w:space="0" w:color="auto"/>
            </w:tcBorders>
          </w:tcPr>
          <w:p w14:paraId="783E0FCE" w14:textId="174CC9B4" w:rsidR="000705DD" w:rsidRPr="00DA4566" w:rsidRDefault="000705DD" w:rsidP="001B40E1">
            <w:pPr>
              <w:pStyle w:val="IsiArtikel"/>
              <w:ind w:firstLine="0"/>
              <w:rPr>
                <w:b/>
                <w:bCs/>
                <w:sz w:val="20"/>
                <w:szCs w:val="20"/>
              </w:rPr>
            </w:pPr>
            <w:r w:rsidRPr="00DA4566">
              <w:rPr>
                <w:sz w:val="20"/>
                <w:szCs w:val="20"/>
              </w:rPr>
              <w:t>Rendah</w:t>
            </w:r>
          </w:p>
        </w:tc>
        <w:tc>
          <w:tcPr>
            <w:tcW w:w="752" w:type="dxa"/>
            <w:tcBorders>
              <w:bottom w:val="single" w:sz="4" w:space="0" w:color="auto"/>
            </w:tcBorders>
          </w:tcPr>
          <w:p w14:paraId="7FF141C6" w14:textId="77777777" w:rsidR="000705DD" w:rsidRPr="00DA4566" w:rsidRDefault="000705DD" w:rsidP="001B40E1">
            <w:pPr>
              <w:pStyle w:val="IsiArtikel"/>
              <w:ind w:firstLine="0"/>
              <w:jc w:val="center"/>
              <w:rPr>
                <w:sz w:val="20"/>
                <w:szCs w:val="20"/>
              </w:rPr>
            </w:pPr>
            <w:r w:rsidRPr="00DA4566">
              <w:rPr>
                <w:sz w:val="20"/>
                <w:szCs w:val="20"/>
              </w:rPr>
              <w:t>0</w:t>
            </w:r>
          </w:p>
        </w:tc>
        <w:tc>
          <w:tcPr>
            <w:tcW w:w="817" w:type="dxa"/>
            <w:tcBorders>
              <w:bottom w:val="single" w:sz="4" w:space="0" w:color="auto"/>
            </w:tcBorders>
          </w:tcPr>
          <w:p w14:paraId="65755784" w14:textId="77777777" w:rsidR="000705DD" w:rsidRPr="00DA4566" w:rsidRDefault="000705DD" w:rsidP="001B40E1">
            <w:pPr>
              <w:pStyle w:val="IsiArtikel"/>
              <w:ind w:firstLine="0"/>
              <w:rPr>
                <w:sz w:val="20"/>
                <w:szCs w:val="20"/>
              </w:rPr>
            </w:pPr>
            <w:r w:rsidRPr="00DA4566">
              <w:rPr>
                <w:sz w:val="20"/>
                <w:szCs w:val="20"/>
              </w:rPr>
              <w:t>0</w:t>
            </w:r>
          </w:p>
        </w:tc>
        <w:tc>
          <w:tcPr>
            <w:tcW w:w="639" w:type="dxa"/>
            <w:tcBorders>
              <w:bottom w:val="single" w:sz="4" w:space="0" w:color="auto"/>
            </w:tcBorders>
          </w:tcPr>
          <w:p w14:paraId="61AB5644" w14:textId="77777777" w:rsidR="000705DD" w:rsidRPr="00DA4566" w:rsidRDefault="000705DD" w:rsidP="001B40E1">
            <w:pPr>
              <w:pStyle w:val="IsiArtikel"/>
              <w:jc w:val="center"/>
              <w:rPr>
                <w:sz w:val="20"/>
                <w:szCs w:val="20"/>
              </w:rPr>
            </w:pPr>
            <w:r w:rsidRPr="00DA4566">
              <w:rPr>
                <w:sz w:val="20"/>
                <w:szCs w:val="20"/>
              </w:rPr>
              <w:t>13</w:t>
            </w:r>
          </w:p>
        </w:tc>
        <w:tc>
          <w:tcPr>
            <w:tcW w:w="807" w:type="dxa"/>
            <w:tcBorders>
              <w:bottom w:val="single" w:sz="4" w:space="0" w:color="auto"/>
            </w:tcBorders>
          </w:tcPr>
          <w:p w14:paraId="05195D73" w14:textId="77777777" w:rsidR="000705DD" w:rsidRPr="00DA4566" w:rsidRDefault="000705DD" w:rsidP="001B40E1">
            <w:pPr>
              <w:pStyle w:val="IsiArtikel"/>
              <w:ind w:firstLine="0"/>
              <w:rPr>
                <w:sz w:val="20"/>
                <w:szCs w:val="20"/>
              </w:rPr>
            </w:pPr>
            <w:r w:rsidRPr="00DA4566">
              <w:rPr>
                <w:sz w:val="20"/>
                <w:szCs w:val="20"/>
              </w:rPr>
              <w:t>38,2</w:t>
            </w:r>
          </w:p>
        </w:tc>
        <w:tc>
          <w:tcPr>
            <w:tcW w:w="743" w:type="dxa"/>
            <w:vMerge/>
            <w:tcBorders>
              <w:bottom w:val="single" w:sz="4" w:space="0" w:color="auto"/>
            </w:tcBorders>
          </w:tcPr>
          <w:p w14:paraId="3922CA16" w14:textId="77777777" w:rsidR="000705DD" w:rsidRPr="00DA4566" w:rsidRDefault="000705DD" w:rsidP="001B40E1">
            <w:pPr>
              <w:pStyle w:val="IsiArtikel"/>
              <w:jc w:val="center"/>
              <w:rPr>
                <w:sz w:val="20"/>
                <w:szCs w:val="20"/>
              </w:rPr>
            </w:pPr>
          </w:p>
        </w:tc>
        <w:tc>
          <w:tcPr>
            <w:tcW w:w="743" w:type="dxa"/>
            <w:tcBorders>
              <w:bottom w:val="single" w:sz="4" w:space="0" w:color="auto"/>
            </w:tcBorders>
          </w:tcPr>
          <w:p w14:paraId="06AF8882" w14:textId="77777777" w:rsidR="000705DD" w:rsidRPr="00DA4566" w:rsidRDefault="000705DD" w:rsidP="001B40E1">
            <w:pPr>
              <w:pStyle w:val="IsiArtikel"/>
              <w:jc w:val="center"/>
              <w:rPr>
                <w:sz w:val="20"/>
                <w:szCs w:val="20"/>
              </w:rPr>
            </w:pPr>
          </w:p>
        </w:tc>
      </w:tr>
    </w:tbl>
    <w:p w14:paraId="0E532D22" w14:textId="77777777" w:rsidR="000705DD" w:rsidRPr="000705DD" w:rsidRDefault="000705DD" w:rsidP="001B40E1">
      <w:pPr>
        <w:pStyle w:val="IsiArtikel"/>
      </w:pPr>
      <w:bookmarkStart w:id="18" w:name="_Hlk142835791"/>
      <w:r w:rsidRPr="000705DD">
        <w:t xml:space="preserve">Ket: </w:t>
      </w:r>
      <w:r w:rsidRPr="000705DD">
        <w:rPr>
          <w:i/>
          <w:iCs/>
        </w:rPr>
        <w:t>r</w:t>
      </w:r>
      <w:r w:rsidRPr="000705DD">
        <w:t xml:space="preserve">= Nilai Koefisien Korelasi uji </w:t>
      </w:r>
      <w:r w:rsidRPr="000705DD">
        <w:rPr>
          <w:i/>
          <w:iCs/>
        </w:rPr>
        <w:t xml:space="preserve">Spearman Rank, P-value= </w:t>
      </w:r>
      <w:r w:rsidRPr="000705DD">
        <w:t>Nilai</w:t>
      </w:r>
      <w:r w:rsidRPr="000705DD">
        <w:rPr>
          <w:i/>
          <w:iCs/>
        </w:rPr>
        <w:t xml:space="preserve"> </w:t>
      </w:r>
      <w:r w:rsidRPr="000705DD">
        <w:t>Signifikan</w:t>
      </w:r>
    </w:p>
    <w:p w14:paraId="4E1078EA" w14:textId="42090BAB" w:rsidR="000705DD" w:rsidRDefault="000705DD" w:rsidP="001B40E1">
      <w:pPr>
        <w:pStyle w:val="IsiArtikel"/>
        <w:ind w:left="709"/>
      </w:pPr>
      <w:r w:rsidRPr="000705DD">
        <w:t>Pada tabel 5.10 dapat disimpulkan bahwa responden yang berpengetahuan tinggi terdapat sebesar (44,1%) yang melakukan penanganan kejang demam secara baik yaitu sebanyak 15 orang ibu, sedangkan ibu yang memiliki pengetahuan rendah terdapat sebesar (38,2%) yang melakukan penanganan kejang demam secara kurang yaitu sebanyak 13 orang ibu.</w:t>
      </w:r>
      <w:r w:rsidR="00C762E3">
        <w:t xml:space="preserve"> </w:t>
      </w:r>
      <w:r w:rsidRPr="000705DD">
        <w:t xml:space="preserve">Berdasarkan uji statistic yang dilakukan dengan analisis uji </w:t>
      </w:r>
      <w:r w:rsidRPr="000705DD">
        <w:rPr>
          <w:i/>
          <w:iCs/>
        </w:rPr>
        <w:t xml:space="preserve">Spearman Rank </w:t>
      </w:r>
      <w:r w:rsidRPr="000705DD">
        <w:t xml:space="preserve">di didapatkan nilai </w:t>
      </w:r>
      <w:r w:rsidRPr="000705DD">
        <w:rPr>
          <w:i/>
          <w:iCs/>
        </w:rPr>
        <w:t>r</w:t>
      </w:r>
      <w:r w:rsidRPr="000705DD">
        <w:t xml:space="preserve">= 0,699 dan milai </w:t>
      </w:r>
      <w:r w:rsidRPr="000705DD">
        <w:rPr>
          <w:i/>
          <w:iCs/>
        </w:rPr>
        <w:t>p-value</w:t>
      </w:r>
      <w:r w:rsidRPr="000705DD">
        <w:t xml:space="preserve"> sebesar 0,000(&lt;0,05), dimana terdapat hubungan keeratan korelasi kategori lemah. Ha diterima dan h0 ditolak, maka dapat disimpulkan bahwa ada hubungan antara pengetahuan dengan penanganan kejang demam di rumah di Rumah Sakit Islam Ibnu Sina Bukittinggi tahun 2023. </w:t>
      </w:r>
    </w:p>
    <w:p w14:paraId="077CB00F" w14:textId="77777777" w:rsidR="002260B9" w:rsidRPr="002260B9" w:rsidRDefault="002260B9" w:rsidP="001B40E1">
      <w:pPr>
        <w:ind w:left="709" w:firstLine="426"/>
        <w:jc w:val="both"/>
        <w:rPr>
          <w:rStyle w:val="y2iqfc"/>
          <w:rFonts w:asciiTheme="majorHAnsi" w:hAnsiTheme="majorHAnsi"/>
          <w:sz w:val="22"/>
          <w:szCs w:val="28"/>
        </w:rPr>
      </w:pPr>
      <w:r w:rsidRPr="002260B9">
        <w:rPr>
          <w:rStyle w:val="y2iqfc"/>
          <w:rFonts w:asciiTheme="majorHAnsi" w:hAnsiTheme="majorHAnsi"/>
          <w:sz w:val="22"/>
          <w:szCs w:val="28"/>
          <w:lang w:val="id-ID"/>
        </w:rPr>
        <w:t>Menurut hasil penelitian Sajadi dan Khosravi (2017), sebagian besar orang tua tidak mengetahui cara penanganan darurat kejang demam pada anak sehingga menimbulkan perilaku yang dapat berdampak negatif terhadap pengendalian kejang demam. kejang pada anak, seperti:</w:t>
      </w:r>
      <w:r w:rsidRPr="002260B9">
        <w:rPr>
          <w:rStyle w:val="y2iqfc"/>
          <w:rFonts w:asciiTheme="majorHAnsi" w:hAnsiTheme="majorHAnsi"/>
          <w:sz w:val="22"/>
          <w:szCs w:val="28"/>
        </w:rPr>
        <w:t xml:space="preserve"> m</w:t>
      </w:r>
      <w:r w:rsidRPr="002260B9">
        <w:rPr>
          <w:rStyle w:val="y2iqfc"/>
          <w:rFonts w:asciiTheme="majorHAnsi" w:hAnsiTheme="majorHAnsi"/>
          <w:sz w:val="22"/>
          <w:szCs w:val="28"/>
          <w:lang w:val="id-ID"/>
        </w:rPr>
        <w:t>emberi anak air minum saat kejang meningkatkan risiko tersedak, kompres dingin bagi anak dan orang tua yang tidak memiliki termometer di rumah.</w:t>
      </w:r>
      <w:sdt>
        <w:sdtPr>
          <w:rPr>
            <w:rStyle w:val="y2iqfc"/>
            <w:rFonts w:asciiTheme="majorHAnsi" w:hAnsiTheme="majorHAnsi"/>
            <w:color w:val="000000"/>
            <w:sz w:val="22"/>
            <w:szCs w:val="28"/>
            <w:lang w:val="id-ID"/>
          </w:rPr>
          <w:tag w:val="MENDELEY_CITATION_v3_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"/>
          <w:id w:val="1432945281"/>
          <w:placeholder>
            <w:docPart w:val="F645CE504B6D4CECBC6C9102D17598BC"/>
          </w:placeholder>
        </w:sdtPr>
        <w:sdtEndPr>
          <w:rPr>
            <w:rStyle w:val="y2iqfc"/>
          </w:rPr>
        </w:sdtEndPr>
        <w:sdtContent>
          <w:r w:rsidRPr="002260B9">
            <w:rPr>
              <w:rStyle w:val="y2iqfc"/>
              <w:rFonts w:asciiTheme="majorHAnsi" w:hAnsiTheme="majorHAnsi"/>
              <w:color w:val="000000"/>
              <w:sz w:val="22"/>
              <w:szCs w:val="28"/>
              <w:lang w:val="id-ID"/>
            </w:rPr>
            <w:t>(Sh et al., n.d.)</w:t>
          </w:r>
        </w:sdtContent>
      </w:sdt>
    </w:p>
    <w:p w14:paraId="557AE71F" w14:textId="77777777" w:rsidR="002260B9" w:rsidRPr="002260B9" w:rsidRDefault="002260B9" w:rsidP="001B40E1">
      <w:pPr>
        <w:ind w:left="709" w:firstLine="426"/>
        <w:jc w:val="both"/>
        <w:rPr>
          <w:rFonts w:asciiTheme="majorHAnsi" w:hAnsiTheme="majorHAnsi"/>
          <w:sz w:val="22"/>
          <w:szCs w:val="28"/>
        </w:rPr>
      </w:pPr>
      <w:r w:rsidRPr="002260B9">
        <w:rPr>
          <w:rStyle w:val="y2iqfc"/>
          <w:rFonts w:asciiTheme="majorHAnsi" w:hAnsiTheme="majorHAnsi"/>
          <w:sz w:val="22"/>
          <w:szCs w:val="28"/>
        </w:rPr>
        <w:t>Menurut peneliti k</w:t>
      </w:r>
      <w:r w:rsidRPr="002260B9">
        <w:rPr>
          <w:rStyle w:val="y2iqfc"/>
          <w:rFonts w:asciiTheme="majorHAnsi" w:hAnsiTheme="majorHAnsi"/>
          <w:sz w:val="22"/>
          <w:szCs w:val="28"/>
          <w:lang w:val="id-ID"/>
        </w:rPr>
        <w:t>urangnya pemahaman orang tua dapat menimbulkan kepanikan dan kesalahan dalam penatalaksanaan awal kejang demam pada anak serta dapat menimbulkan keadaan darurat lain seperti tersedak atau sumbatan jalan nafas, trauma. atau syok demam dan dapa</w:t>
      </w:r>
      <w:r w:rsidRPr="002260B9">
        <w:rPr>
          <w:rStyle w:val="y2iqfc"/>
          <w:rFonts w:asciiTheme="majorHAnsi" w:hAnsiTheme="majorHAnsi"/>
          <w:sz w:val="22"/>
          <w:szCs w:val="28"/>
        </w:rPr>
        <w:t>t</w:t>
      </w:r>
      <w:r w:rsidRPr="002260B9">
        <w:rPr>
          <w:rStyle w:val="y2iqfc"/>
          <w:rFonts w:asciiTheme="majorHAnsi" w:hAnsiTheme="majorHAnsi"/>
          <w:sz w:val="22"/>
          <w:szCs w:val="28"/>
          <w:lang w:val="id-ID"/>
        </w:rPr>
        <w:t xml:space="preserve"> mengakibatkan penurunan kualitas hidup ana</w:t>
      </w:r>
      <w:r w:rsidRPr="002260B9">
        <w:rPr>
          <w:rStyle w:val="y2iqfc"/>
          <w:rFonts w:asciiTheme="majorHAnsi" w:hAnsiTheme="majorHAnsi"/>
          <w:sz w:val="22"/>
          <w:szCs w:val="28"/>
        </w:rPr>
        <w:t>k.</w:t>
      </w:r>
    </w:p>
    <w:p w14:paraId="1C5BFD90" w14:textId="77777777" w:rsidR="000705DD" w:rsidRPr="000705DD" w:rsidRDefault="000705DD" w:rsidP="001B40E1">
      <w:pPr>
        <w:pStyle w:val="IsiArtikel"/>
        <w:jc w:val="center"/>
        <w:rPr>
          <w:b/>
          <w:bCs/>
        </w:rPr>
      </w:pPr>
      <w:bookmarkStart w:id="19" w:name="_Hlk143439419"/>
      <w:r w:rsidRPr="000705DD">
        <w:rPr>
          <w:b/>
          <w:bCs/>
        </w:rPr>
        <w:t>Tabel 5.8.</w:t>
      </w:r>
    </w:p>
    <w:bookmarkEnd w:id="19"/>
    <w:p w14:paraId="101B4FF6" w14:textId="77777777" w:rsidR="000705DD" w:rsidRPr="000705DD" w:rsidRDefault="000705DD" w:rsidP="001B40E1">
      <w:pPr>
        <w:pStyle w:val="IsiArtikel"/>
        <w:jc w:val="center"/>
      </w:pPr>
      <w:r w:rsidRPr="000705DD">
        <w:rPr>
          <w:b/>
          <w:bCs/>
        </w:rPr>
        <w:t>Hubungan Sikap Terhadap Penanganan Kejang Demam di Rumah di Rumah Sakit Islam Ibnu Sina Bukittinggi tahun 2023</w:t>
      </w:r>
    </w:p>
    <w:p w14:paraId="02D75142" w14:textId="77777777" w:rsidR="000705DD" w:rsidRPr="000705DD" w:rsidRDefault="000705DD" w:rsidP="001B40E1">
      <w:pPr>
        <w:pStyle w:val="IsiArtikel"/>
        <w:jc w:val="center"/>
        <w:rPr>
          <w:b/>
          <w:bCs/>
        </w:rPr>
      </w:pPr>
      <w:r w:rsidRPr="000705DD">
        <w:rPr>
          <w:b/>
          <w:bCs/>
        </w:rPr>
        <w:t>(N = 34)</w:t>
      </w:r>
    </w:p>
    <w:tbl>
      <w:tblPr>
        <w:tblW w:w="8190" w:type="dxa"/>
        <w:jc w:val="center"/>
        <w:tblLayout w:type="fixed"/>
        <w:tblLook w:val="04A0" w:firstRow="1" w:lastRow="0" w:firstColumn="1" w:lastColumn="0" w:noHBand="0" w:noVBand="1"/>
      </w:tblPr>
      <w:tblGrid>
        <w:gridCol w:w="1043"/>
        <w:gridCol w:w="1055"/>
        <w:gridCol w:w="627"/>
        <w:gridCol w:w="1180"/>
        <w:gridCol w:w="1347"/>
        <w:gridCol w:w="1469"/>
        <w:gridCol w:w="1469"/>
      </w:tblGrid>
      <w:tr w:rsidR="000705DD" w:rsidRPr="00DA4566" w14:paraId="02E7984D" w14:textId="77777777" w:rsidTr="00111AFD">
        <w:trPr>
          <w:trHeight w:val="605"/>
          <w:jc w:val="center"/>
        </w:trPr>
        <w:tc>
          <w:tcPr>
            <w:tcW w:w="1043" w:type="dxa"/>
            <w:vMerge w:val="restart"/>
            <w:tcBorders>
              <w:top w:val="single" w:sz="4" w:space="0" w:color="auto"/>
            </w:tcBorders>
          </w:tcPr>
          <w:p w14:paraId="19550FFE" w14:textId="77777777" w:rsidR="000705DD" w:rsidRPr="00DA4566" w:rsidRDefault="000705DD" w:rsidP="001B40E1">
            <w:pPr>
              <w:pStyle w:val="IsiArtikel"/>
              <w:rPr>
                <w:sz w:val="20"/>
                <w:szCs w:val="20"/>
              </w:rPr>
            </w:pPr>
          </w:p>
          <w:p w14:paraId="6F5353E5" w14:textId="77777777" w:rsidR="000705DD" w:rsidRPr="00DA4566" w:rsidRDefault="000705DD" w:rsidP="001B40E1">
            <w:pPr>
              <w:pStyle w:val="IsiArtikel"/>
              <w:rPr>
                <w:sz w:val="20"/>
                <w:szCs w:val="20"/>
              </w:rPr>
            </w:pPr>
          </w:p>
          <w:p w14:paraId="6AC67A1D" w14:textId="5DDB9D3C" w:rsidR="000705DD" w:rsidRPr="00DA4566" w:rsidRDefault="000705DD" w:rsidP="001B40E1">
            <w:pPr>
              <w:pStyle w:val="IsiArtikel"/>
              <w:ind w:firstLine="0"/>
              <w:rPr>
                <w:sz w:val="20"/>
                <w:szCs w:val="20"/>
              </w:rPr>
            </w:pPr>
            <w:r w:rsidRPr="00DA4566">
              <w:rPr>
                <w:sz w:val="20"/>
                <w:szCs w:val="20"/>
              </w:rPr>
              <w:t>Sikap</w:t>
            </w:r>
          </w:p>
        </w:tc>
        <w:tc>
          <w:tcPr>
            <w:tcW w:w="4209" w:type="dxa"/>
            <w:gridSpan w:val="4"/>
            <w:tcBorders>
              <w:top w:val="single" w:sz="4" w:space="0" w:color="auto"/>
            </w:tcBorders>
          </w:tcPr>
          <w:p w14:paraId="5B47A98A" w14:textId="77777777" w:rsidR="000705DD" w:rsidRPr="00DA4566" w:rsidRDefault="000705DD" w:rsidP="001B40E1">
            <w:pPr>
              <w:pStyle w:val="IsiArtikel"/>
              <w:rPr>
                <w:sz w:val="20"/>
                <w:szCs w:val="20"/>
              </w:rPr>
            </w:pPr>
            <w:r w:rsidRPr="00DA4566">
              <w:rPr>
                <w:sz w:val="20"/>
                <w:szCs w:val="20"/>
              </w:rPr>
              <w:t>Penanganan</w:t>
            </w:r>
          </w:p>
        </w:tc>
        <w:tc>
          <w:tcPr>
            <w:tcW w:w="1469" w:type="dxa"/>
            <w:tcBorders>
              <w:top w:val="single" w:sz="4" w:space="0" w:color="auto"/>
            </w:tcBorders>
          </w:tcPr>
          <w:p w14:paraId="673FE879" w14:textId="77777777" w:rsidR="000705DD" w:rsidRPr="00DA4566" w:rsidRDefault="000705DD" w:rsidP="001B40E1">
            <w:pPr>
              <w:pStyle w:val="IsiArtikel"/>
              <w:rPr>
                <w:i/>
                <w:iCs/>
                <w:sz w:val="20"/>
                <w:szCs w:val="20"/>
              </w:rPr>
            </w:pPr>
          </w:p>
        </w:tc>
        <w:tc>
          <w:tcPr>
            <w:tcW w:w="1469" w:type="dxa"/>
            <w:vMerge w:val="restart"/>
            <w:tcBorders>
              <w:top w:val="single" w:sz="4" w:space="0" w:color="auto"/>
            </w:tcBorders>
          </w:tcPr>
          <w:p w14:paraId="19C665E4" w14:textId="77777777" w:rsidR="000705DD" w:rsidRPr="00DA4566" w:rsidRDefault="000705DD" w:rsidP="001B40E1">
            <w:pPr>
              <w:pStyle w:val="IsiArtikel"/>
              <w:ind w:firstLine="0"/>
              <w:rPr>
                <w:i/>
                <w:iCs/>
                <w:sz w:val="20"/>
                <w:szCs w:val="20"/>
              </w:rPr>
            </w:pPr>
          </w:p>
          <w:p w14:paraId="6B3F9FF0" w14:textId="77777777" w:rsidR="000705DD" w:rsidRPr="00DA4566" w:rsidRDefault="000705DD" w:rsidP="001B40E1">
            <w:pPr>
              <w:pStyle w:val="IsiArtikel"/>
              <w:ind w:firstLine="0"/>
              <w:rPr>
                <w:i/>
                <w:iCs/>
                <w:sz w:val="20"/>
                <w:szCs w:val="20"/>
              </w:rPr>
            </w:pPr>
            <w:r w:rsidRPr="00DA4566">
              <w:rPr>
                <w:i/>
                <w:iCs/>
                <w:sz w:val="20"/>
                <w:szCs w:val="20"/>
              </w:rPr>
              <w:t>P -value</w:t>
            </w:r>
          </w:p>
        </w:tc>
      </w:tr>
      <w:tr w:rsidR="000705DD" w:rsidRPr="00DA4566" w14:paraId="7AB8323F" w14:textId="77777777" w:rsidTr="00111AFD">
        <w:trPr>
          <w:jc w:val="center"/>
        </w:trPr>
        <w:tc>
          <w:tcPr>
            <w:tcW w:w="1043" w:type="dxa"/>
            <w:vMerge/>
          </w:tcPr>
          <w:p w14:paraId="09CA7AD9" w14:textId="77777777" w:rsidR="000705DD" w:rsidRPr="00DA4566" w:rsidRDefault="000705DD" w:rsidP="001B40E1">
            <w:pPr>
              <w:pStyle w:val="IsiArtikel"/>
              <w:rPr>
                <w:sz w:val="20"/>
                <w:szCs w:val="20"/>
              </w:rPr>
            </w:pPr>
          </w:p>
        </w:tc>
        <w:tc>
          <w:tcPr>
            <w:tcW w:w="1682" w:type="dxa"/>
            <w:gridSpan w:val="2"/>
          </w:tcPr>
          <w:p w14:paraId="37D78524" w14:textId="77777777" w:rsidR="000705DD" w:rsidRPr="00DA4566" w:rsidRDefault="000705DD" w:rsidP="001B40E1">
            <w:pPr>
              <w:pStyle w:val="IsiArtikel"/>
              <w:rPr>
                <w:sz w:val="20"/>
                <w:szCs w:val="20"/>
              </w:rPr>
            </w:pPr>
            <w:r w:rsidRPr="00DA4566">
              <w:rPr>
                <w:sz w:val="20"/>
                <w:szCs w:val="20"/>
              </w:rPr>
              <w:t xml:space="preserve">Baik </w:t>
            </w:r>
          </w:p>
        </w:tc>
        <w:tc>
          <w:tcPr>
            <w:tcW w:w="2527" w:type="dxa"/>
            <w:gridSpan w:val="2"/>
          </w:tcPr>
          <w:p w14:paraId="621B8A49" w14:textId="77777777" w:rsidR="000705DD" w:rsidRPr="00DA4566" w:rsidRDefault="000705DD" w:rsidP="001B40E1">
            <w:pPr>
              <w:pStyle w:val="IsiArtikel"/>
              <w:rPr>
                <w:sz w:val="20"/>
                <w:szCs w:val="20"/>
              </w:rPr>
            </w:pPr>
            <w:r w:rsidRPr="00DA4566">
              <w:rPr>
                <w:sz w:val="20"/>
                <w:szCs w:val="20"/>
              </w:rPr>
              <w:t xml:space="preserve">Kurang  </w:t>
            </w:r>
          </w:p>
        </w:tc>
        <w:tc>
          <w:tcPr>
            <w:tcW w:w="1469" w:type="dxa"/>
          </w:tcPr>
          <w:p w14:paraId="559509BB" w14:textId="77777777" w:rsidR="000705DD" w:rsidRPr="00DA4566" w:rsidRDefault="000705DD" w:rsidP="001B40E1">
            <w:pPr>
              <w:pStyle w:val="IsiArtikel"/>
              <w:ind w:firstLine="0"/>
              <w:rPr>
                <w:i/>
                <w:iCs/>
                <w:sz w:val="20"/>
                <w:szCs w:val="20"/>
              </w:rPr>
            </w:pPr>
            <w:r w:rsidRPr="00DA4566">
              <w:rPr>
                <w:i/>
                <w:iCs/>
                <w:sz w:val="20"/>
                <w:szCs w:val="20"/>
              </w:rPr>
              <w:t>r</w:t>
            </w:r>
          </w:p>
        </w:tc>
        <w:tc>
          <w:tcPr>
            <w:tcW w:w="1469" w:type="dxa"/>
            <w:vMerge/>
          </w:tcPr>
          <w:p w14:paraId="51A32466" w14:textId="77777777" w:rsidR="000705DD" w:rsidRPr="00DA4566" w:rsidRDefault="000705DD" w:rsidP="001B40E1">
            <w:pPr>
              <w:pStyle w:val="IsiArtikel"/>
              <w:rPr>
                <w:sz w:val="20"/>
                <w:szCs w:val="20"/>
              </w:rPr>
            </w:pPr>
          </w:p>
        </w:tc>
      </w:tr>
      <w:tr w:rsidR="00111AFD" w:rsidRPr="00DA4566" w14:paraId="7453DAFA" w14:textId="77777777" w:rsidTr="00111AFD">
        <w:trPr>
          <w:jc w:val="center"/>
        </w:trPr>
        <w:tc>
          <w:tcPr>
            <w:tcW w:w="1043" w:type="dxa"/>
            <w:vMerge/>
            <w:tcBorders>
              <w:bottom w:val="single" w:sz="4" w:space="0" w:color="auto"/>
            </w:tcBorders>
          </w:tcPr>
          <w:p w14:paraId="076C88E3" w14:textId="77777777" w:rsidR="000705DD" w:rsidRPr="00DA4566" w:rsidRDefault="000705DD" w:rsidP="001B40E1">
            <w:pPr>
              <w:pStyle w:val="IsiArtikel"/>
              <w:rPr>
                <w:b/>
                <w:bCs/>
                <w:sz w:val="20"/>
                <w:szCs w:val="20"/>
              </w:rPr>
            </w:pPr>
          </w:p>
        </w:tc>
        <w:tc>
          <w:tcPr>
            <w:tcW w:w="1055" w:type="dxa"/>
            <w:tcBorders>
              <w:bottom w:val="single" w:sz="4" w:space="0" w:color="auto"/>
            </w:tcBorders>
          </w:tcPr>
          <w:p w14:paraId="69CC1274" w14:textId="77777777" w:rsidR="000705DD" w:rsidRPr="00DA4566" w:rsidRDefault="000705DD" w:rsidP="001B40E1">
            <w:pPr>
              <w:pStyle w:val="IsiArtikel"/>
              <w:rPr>
                <w:sz w:val="20"/>
                <w:szCs w:val="20"/>
              </w:rPr>
            </w:pPr>
            <w:r w:rsidRPr="00DA4566">
              <w:rPr>
                <w:sz w:val="20"/>
                <w:szCs w:val="20"/>
              </w:rPr>
              <w:t>F</w:t>
            </w:r>
          </w:p>
        </w:tc>
        <w:tc>
          <w:tcPr>
            <w:tcW w:w="627" w:type="dxa"/>
            <w:tcBorders>
              <w:bottom w:val="single" w:sz="4" w:space="0" w:color="auto"/>
            </w:tcBorders>
          </w:tcPr>
          <w:p w14:paraId="54ECC980" w14:textId="77777777" w:rsidR="000705DD" w:rsidRPr="00DA4566" w:rsidRDefault="000705DD" w:rsidP="001B40E1">
            <w:pPr>
              <w:pStyle w:val="IsiArtikel"/>
              <w:ind w:firstLine="0"/>
              <w:rPr>
                <w:sz w:val="20"/>
                <w:szCs w:val="20"/>
              </w:rPr>
            </w:pPr>
            <w:r w:rsidRPr="00DA4566">
              <w:rPr>
                <w:sz w:val="20"/>
                <w:szCs w:val="20"/>
              </w:rPr>
              <w:t>%</w:t>
            </w:r>
          </w:p>
        </w:tc>
        <w:tc>
          <w:tcPr>
            <w:tcW w:w="1180" w:type="dxa"/>
            <w:tcBorders>
              <w:bottom w:val="single" w:sz="4" w:space="0" w:color="auto"/>
            </w:tcBorders>
          </w:tcPr>
          <w:p w14:paraId="1AFB19C8" w14:textId="77777777" w:rsidR="000705DD" w:rsidRPr="00DA4566" w:rsidRDefault="000705DD" w:rsidP="001B40E1">
            <w:pPr>
              <w:pStyle w:val="IsiArtikel"/>
              <w:rPr>
                <w:sz w:val="20"/>
                <w:szCs w:val="20"/>
              </w:rPr>
            </w:pPr>
            <w:r w:rsidRPr="00DA4566">
              <w:rPr>
                <w:sz w:val="20"/>
                <w:szCs w:val="20"/>
              </w:rPr>
              <w:t>F</w:t>
            </w:r>
          </w:p>
        </w:tc>
        <w:tc>
          <w:tcPr>
            <w:tcW w:w="1347" w:type="dxa"/>
            <w:tcBorders>
              <w:bottom w:val="single" w:sz="4" w:space="0" w:color="auto"/>
            </w:tcBorders>
          </w:tcPr>
          <w:p w14:paraId="2E18BED0" w14:textId="77777777" w:rsidR="000705DD" w:rsidRPr="00DA4566" w:rsidRDefault="000705DD" w:rsidP="001B40E1">
            <w:pPr>
              <w:pStyle w:val="IsiArtikel"/>
              <w:ind w:firstLine="0"/>
              <w:rPr>
                <w:sz w:val="20"/>
                <w:szCs w:val="20"/>
              </w:rPr>
            </w:pPr>
            <w:r w:rsidRPr="00DA4566">
              <w:rPr>
                <w:sz w:val="20"/>
                <w:szCs w:val="20"/>
              </w:rPr>
              <w:t>%</w:t>
            </w:r>
          </w:p>
        </w:tc>
        <w:tc>
          <w:tcPr>
            <w:tcW w:w="1469" w:type="dxa"/>
            <w:tcBorders>
              <w:bottom w:val="single" w:sz="4" w:space="0" w:color="auto"/>
            </w:tcBorders>
          </w:tcPr>
          <w:p w14:paraId="065CEB09" w14:textId="77777777" w:rsidR="000705DD" w:rsidRPr="00DA4566" w:rsidRDefault="000705DD" w:rsidP="001B40E1">
            <w:pPr>
              <w:pStyle w:val="IsiArtikel"/>
              <w:rPr>
                <w:sz w:val="20"/>
                <w:szCs w:val="20"/>
              </w:rPr>
            </w:pPr>
          </w:p>
        </w:tc>
        <w:tc>
          <w:tcPr>
            <w:tcW w:w="1469" w:type="dxa"/>
            <w:vMerge/>
            <w:tcBorders>
              <w:bottom w:val="single" w:sz="4" w:space="0" w:color="auto"/>
            </w:tcBorders>
          </w:tcPr>
          <w:p w14:paraId="35B177F6" w14:textId="77777777" w:rsidR="000705DD" w:rsidRPr="00DA4566" w:rsidRDefault="000705DD" w:rsidP="001B40E1">
            <w:pPr>
              <w:pStyle w:val="IsiArtikel"/>
              <w:rPr>
                <w:sz w:val="20"/>
                <w:szCs w:val="20"/>
              </w:rPr>
            </w:pPr>
          </w:p>
        </w:tc>
      </w:tr>
      <w:tr w:rsidR="00111AFD" w:rsidRPr="00DA4566" w14:paraId="0A218A6F" w14:textId="77777777" w:rsidTr="00111AFD">
        <w:trPr>
          <w:jc w:val="center"/>
        </w:trPr>
        <w:tc>
          <w:tcPr>
            <w:tcW w:w="1043" w:type="dxa"/>
            <w:tcBorders>
              <w:top w:val="single" w:sz="4" w:space="0" w:color="auto"/>
            </w:tcBorders>
          </w:tcPr>
          <w:p w14:paraId="50049504" w14:textId="77777777" w:rsidR="000705DD" w:rsidRPr="00DA4566" w:rsidRDefault="000705DD" w:rsidP="001B40E1">
            <w:pPr>
              <w:pStyle w:val="IsiArtikel"/>
              <w:ind w:firstLine="0"/>
              <w:rPr>
                <w:b/>
                <w:bCs/>
                <w:sz w:val="20"/>
                <w:szCs w:val="20"/>
              </w:rPr>
            </w:pPr>
            <w:r w:rsidRPr="00DA4566">
              <w:rPr>
                <w:sz w:val="20"/>
                <w:szCs w:val="20"/>
              </w:rPr>
              <w:t>Positif</w:t>
            </w:r>
          </w:p>
        </w:tc>
        <w:tc>
          <w:tcPr>
            <w:tcW w:w="1055" w:type="dxa"/>
            <w:tcBorders>
              <w:top w:val="single" w:sz="4" w:space="0" w:color="auto"/>
            </w:tcBorders>
          </w:tcPr>
          <w:p w14:paraId="5AD59F61" w14:textId="77777777" w:rsidR="000705DD" w:rsidRPr="00DA4566" w:rsidRDefault="000705DD" w:rsidP="001B40E1">
            <w:pPr>
              <w:pStyle w:val="IsiArtikel"/>
              <w:ind w:firstLine="0"/>
              <w:jc w:val="center"/>
              <w:rPr>
                <w:sz w:val="20"/>
                <w:szCs w:val="20"/>
              </w:rPr>
            </w:pPr>
            <w:r w:rsidRPr="00DA4566">
              <w:rPr>
                <w:sz w:val="20"/>
                <w:szCs w:val="20"/>
              </w:rPr>
              <w:t>13</w:t>
            </w:r>
          </w:p>
        </w:tc>
        <w:tc>
          <w:tcPr>
            <w:tcW w:w="627" w:type="dxa"/>
            <w:tcBorders>
              <w:top w:val="single" w:sz="4" w:space="0" w:color="auto"/>
            </w:tcBorders>
          </w:tcPr>
          <w:p w14:paraId="50503FC7" w14:textId="77777777" w:rsidR="000705DD" w:rsidRPr="00DA4566" w:rsidRDefault="000705DD" w:rsidP="001B40E1">
            <w:pPr>
              <w:pStyle w:val="IsiArtikel"/>
              <w:ind w:firstLine="0"/>
              <w:rPr>
                <w:sz w:val="20"/>
                <w:szCs w:val="20"/>
              </w:rPr>
            </w:pPr>
            <w:r w:rsidRPr="00DA4566">
              <w:rPr>
                <w:sz w:val="20"/>
                <w:szCs w:val="20"/>
              </w:rPr>
              <w:t>38,3</w:t>
            </w:r>
          </w:p>
        </w:tc>
        <w:tc>
          <w:tcPr>
            <w:tcW w:w="1180" w:type="dxa"/>
            <w:tcBorders>
              <w:top w:val="single" w:sz="4" w:space="0" w:color="auto"/>
            </w:tcBorders>
          </w:tcPr>
          <w:p w14:paraId="31AB9294" w14:textId="77777777" w:rsidR="000705DD" w:rsidRPr="00DA4566" w:rsidRDefault="000705DD" w:rsidP="001B40E1">
            <w:pPr>
              <w:pStyle w:val="IsiArtikel"/>
              <w:rPr>
                <w:sz w:val="20"/>
                <w:szCs w:val="20"/>
              </w:rPr>
            </w:pPr>
            <w:r w:rsidRPr="00DA4566">
              <w:rPr>
                <w:sz w:val="20"/>
                <w:szCs w:val="20"/>
              </w:rPr>
              <w:t>3</w:t>
            </w:r>
          </w:p>
        </w:tc>
        <w:tc>
          <w:tcPr>
            <w:tcW w:w="1347" w:type="dxa"/>
            <w:tcBorders>
              <w:top w:val="single" w:sz="4" w:space="0" w:color="auto"/>
            </w:tcBorders>
          </w:tcPr>
          <w:p w14:paraId="1E231714" w14:textId="77777777" w:rsidR="000705DD" w:rsidRPr="00DA4566" w:rsidRDefault="000705DD" w:rsidP="001B40E1">
            <w:pPr>
              <w:pStyle w:val="IsiArtikel"/>
              <w:ind w:firstLine="0"/>
              <w:rPr>
                <w:sz w:val="20"/>
                <w:szCs w:val="20"/>
              </w:rPr>
            </w:pPr>
            <w:r w:rsidRPr="00DA4566">
              <w:rPr>
                <w:sz w:val="20"/>
                <w:szCs w:val="20"/>
              </w:rPr>
              <w:t>8,8</w:t>
            </w:r>
          </w:p>
        </w:tc>
        <w:tc>
          <w:tcPr>
            <w:tcW w:w="1469" w:type="dxa"/>
            <w:tcBorders>
              <w:top w:val="single" w:sz="4" w:space="0" w:color="auto"/>
            </w:tcBorders>
          </w:tcPr>
          <w:p w14:paraId="43390F8A" w14:textId="77777777" w:rsidR="000705DD" w:rsidRPr="00DA4566" w:rsidRDefault="000705DD" w:rsidP="001B40E1">
            <w:pPr>
              <w:pStyle w:val="IsiArtikel"/>
              <w:ind w:firstLine="32"/>
              <w:rPr>
                <w:sz w:val="20"/>
                <w:szCs w:val="20"/>
              </w:rPr>
            </w:pPr>
            <w:r w:rsidRPr="00DA4566">
              <w:rPr>
                <w:sz w:val="20"/>
                <w:szCs w:val="20"/>
              </w:rPr>
              <w:t>0,705</w:t>
            </w:r>
          </w:p>
        </w:tc>
        <w:tc>
          <w:tcPr>
            <w:tcW w:w="1469" w:type="dxa"/>
            <w:tcBorders>
              <w:top w:val="single" w:sz="4" w:space="0" w:color="auto"/>
            </w:tcBorders>
          </w:tcPr>
          <w:p w14:paraId="7F160097" w14:textId="77777777" w:rsidR="000705DD" w:rsidRPr="00DA4566" w:rsidRDefault="000705DD" w:rsidP="001B40E1">
            <w:pPr>
              <w:pStyle w:val="IsiArtikel"/>
              <w:ind w:firstLine="0"/>
              <w:rPr>
                <w:sz w:val="20"/>
                <w:szCs w:val="20"/>
              </w:rPr>
            </w:pPr>
            <w:r w:rsidRPr="00DA4566">
              <w:rPr>
                <w:sz w:val="20"/>
                <w:szCs w:val="20"/>
              </w:rPr>
              <w:t>0,000</w:t>
            </w:r>
          </w:p>
        </w:tc>
      </w:tr>
      <w:tr w:rsidR="00111AFD" w:rsidRPr="00DA4566" w14:paraId="10662435" w14:textId="77777777" w:rsidTr="00111AFD">
        <w:trPr>
          <w:jc w:val="center"/>
        </w:trPr>
        <w:tc>
          <w:tcPr>
            <w:tcW w:w="1043" w:type="dxa"/>
            <w:tcBorders>
              <w:bottom w:val="single" w:sz="4" w:space="0" w:color="auto"/>
            </w:tcBorders>
          </w:tcPr>
          <w:p w14:paraId="43C87541" w14:textId="77777777" w:rsidR="000705DD" w:rsidRPr="00DA4566" w:rsidRDefault="000705DD" w:rsidP="001B40E1">
            <w:pPr>
              <w:pStyle w:val="IsiArtikel"/>
              <w:ind w:firstLine="0"/>
              <w:rPr>
                <w:b/>
                <w:bCs/>
                <w:sz w:val="20"/>
                <w:szCs w:val="20"/>
              </w:rPr>
            </w:pPr>
            <w:r w:rsidRPr="00DA4566">
              <w:rPr>
                <w:sz w:val="20"/>
                <w:szCs w:val="20"/>
              </w:rPr>
              <w:t xml:space="preserve">Negative </w:t>
            </w:r>
          </w:p>
        </w:tc>
        <w:tc>
          <w:tcPr>
            <w:tcW w:w="1055" w:type="dxa"/>
            <w:tcBorders>
              <w:bottom w:val="single" w:sz="4" w:space="0" w:color="auto"/>
            </w:tcBorders>
          </w:tcPr>
          <w:p w14:paraId="7C47098A" w14:textId="77777777" w:rsidR="000705DD" w:rsidRPr="00DA4566" w:rsidRDefault="000705DD" w:rsidP="001B40E1">
            <w:pPr>
              <w:pStyle w:val="IsiArtikel"/>
              <w:ind w:firstLine="0"/>
              <w:jc w:val="center"/>
              <w:rPr>
                <w:sz w:val="20"/>
                <w:szCs w:val="20"/>
              </w:rPr>
            </w:pPr>
            <w:r w:rsidRPr="00DA4566">
              <w:rPr>
                <w:sz w:val="20"/>
                <w:szCs w:val="20"/>
              </w:rPr>
              <w:t>2</w:t>
            </w:r>
          </w:p>
        </w:tc>
        <w:tc>
          <w:tcPr>
            <w:tcW w:w="627" w:type="dxa"/>
            <w:tcBorders>
              <w:bottom w:val="single" w:sz="4" w:space="0" w:color="auto"/>
            </w:tcBorders>
          </w:tcPr>
          <w:p w14:paraId="4C45E58C" w14:textId="77777777" w:rsidR="000705DD" w:rsidRPr="00DA4566" w:rsidRDefault="000705DD" w:rsidP="001B40E1">
            <w:pPr>
              <w:pStyle w:val="IsiArtikel"/>
              <w:ind w:firstLine="0"/>
              <w:rPr>
                <w:sz w:val="20"/>
                <w:szCs w:val="20"/>
              </w:rPr>
            </w:pPr>
            <w:r w:rsidRPr="00DA4566">
              <w:rPr>
                <w:sz w:val="20"/>
                <w:szCs w:val="20"/>
              </w:rPr>
              <w:t>5,9</w:t>
            </w:r>
          </w:p>
        </w:tc>
        <w:tc>
          <w:tcPr>
            <w:tcW w:w="1180" w:type="dxa"/>
            <w:tcBorders>
              <w:bottom w:val="single" w:sz="4" w:space="0" w:color="auto"/>
            </w:tcBorders>
          </w:tcPr>
          <w:p w14:paraId="308413C9" w14:textId="77777777" w:rsidR="000705DD" w:rsidRPr="00DA4566" w:rsidRDefault="000705DD" w:rsidP="001B40E1">
            <w:pPr>
              <w:pStyle w:val="IsiArtikel"/>
              <w:rPr>
                <w:sz w:val="20"/>
                <w:szCs w:val="20"/>
              </w:rPr>
            </w:pPr>
            <w:r w:rsidRPr="00DA4566">
              <w:rPr>
                <w:sz w:val="20"/>
                <w:szCs w:val="20"/>
              </w:rPr>
              <w:t>16</w:t>
            </w:r>
          </w:p>
        </w:tc>
        <w:tc>
          <w:tcPr>
            <w:tcW w:w="1347" w:type="dxa"/>
            <w:tcBorders>
              <w:bottom w:val="single" w:sz="4" w:space="0" w:color="auto"/>
            </w:tcBorders>
          </w:tcPr>
          <w:p w14:paraId="55F7DD63" w14:textId="77777777" w:rsidR="000705DD" w:rsidRPr="00DA4566" w:rsidRDefault="000705DD" w:rsidP="001B40E1">
            <w:pPr>
              <w:pStyle w:val="IsiArtikel"/>
              <w:ind w:firstLine="0"/>
              <w:rPr>
                <w:sz w:val="20"/>
                <w:szCs w:val="20"/>
              </w:rPr>
            </w:pPr>
            <w:r w:rsidRPr="00DA4566">
              <w:rPr>
                <w:sz w:val="20"/>
                <w:szCs w:val="20"/>
              </w:rPr>
              <w:t>47,0</w:t>
            </w:r>
          </w:p>
        </w:tc>
        <w:tc>
          <w:tcPr>
            <w:tcW w:w="1469" w:type="dxa"/>
            <w:tcBorders>
              <w:bottom w:val="single" w:sz="4" w:space="0" w:color="auto"/>
            </w:tcBorders>
          </w:tcPr>
          <w:p w14:paraId="20F4F0DD" w14:textId="77777777" w:rsidR="000705DD" w:rsidRPr="00DA4566" w:rsidRDefault="000705DD" w:rsidP="001B40E1">
            <w:pPr>
              <w:pStyle w:val="IsiArtikel"/>
              <w:rPr>
                <w:sz w:val="20"/>
                <w:szCs w:val="20"/>
              </w:rPr>
            </w:pPr>
          </w:p>
        </w:tc>
        <w:tc>
          <w:tcPr>
            <w:tcW w:w="1469" w:type="dxa"/>
            <w:tcBorders>
              <w:bottom w:val="single" w:sz="4" w:space="0" w:color="auto"/>
            </w:tcBorders>
          </w:tcPr>
          <w:p w14:paraId="6FC91637" w14:textId="77777777" w:rsidR="000705DD" w:rsidRPr="00DA4566" w:rsidRDefault="000705DD" w:rsidP="001B40E1">
            <w:pPr>
              <w:pStyle w:val="IsiArtikel"/>
              <w:rPr>
                <w:sz w:val="20"/>
                <w:szCs w:val="20"/>
              </w:rPr>
            </w:pPr>
          </w:p>
        </w:tc>
      </w:tr>
    </w:tbl>
    <w:p w14:paraId="3987D235" w14:textId="77777777" w:rsidR="000705DD" w:rsidRPr="000705DD" w:rsidRDefault="000705DD" w:rsidP="001B40E1">
      <w:pPr>
        <w:pStyle w:val="IsiArtikel"/>
      </w:pPr>
      <w:r w:rsidRPr="000705DD">
        <w:t xml:space="preserve">Ket: </w:t>
      </w:r>
      <w:r w:rsidRPr="000705DD">
        <w:rPr>
          <w:i/>
          <w:iCs/>
        </w:rPr>
        <w:t>r</w:t>
      </w:r>
      <w:r w:rsidRPr="000705DD">
        <w:t xml:space="preserve">= Nilai Koefisien Korelasi uji </w:t>
      </w:r>
      <w:r w:rsidRPr="000705DD">
        <w:rPr>
          <w:i/>
          <w:iCs/>
        </w:rPr>
        <w:t xml:space="preserve">Spearman Rank, P-value= </w:t>
      </w:r>
      <w:r w:rsidRPr="000705DD">
        <w:t>Nilai</w:t>
      </w:r>
      <w:r w:rsidRPr="000705DD">
        <w:rPr>
          <w:i/>
          <w:iCs/>
        </w:rPr>
        <w:t xml:space="preserve"> </w:t>
      </w:r>
      <w:r w:rsidRPr="000705DD">
        <w:t>Signifikan</w:t>
      </w:r>
    </w:p>
    <w:p w14:paraId="24D04987" w14:textId="25BF208E" w:rsidR="000705DD" w:rsidRDefault="000705DD" w:rsidP="001B40E1">
      <w:pPr>
        <w:pStyle w:val="IsiArtikel"/>
        <w:ind w:left="709"/>
      </w:pPr>
      <w:r w:rsidRPr="000705DD">
        <w:lastRenderedPageBreak/>
        <w:t>Pada tabel 5.11 dapat disimpulkan bahwa ibu yang memiliki sikap negative terdapat sebesar (47,0%) yang melakukan penanganan kejang demam secara kurang yaitu sebanyak 16 orang ibu, sedangkan ibu yang memiliki sikap positif terdapat sebesar (38,3%) yang melakukan penanganan kejang demam secara baik sebanyak yaitu sebanyak 13 orang.</w:t>
      </w:r>
      <w:r w:rsidR="00C762E3">
        <w:t xml:space="preserve"> </w:t>
      </w:r>
      <w:r w:rsidRPr="000705DD">
        <w:t xml:space="preserve"> Berdasarkan uji statistic yang dilakukan dengan analisis uji </w:t>
      </w:r>
      <w:r w:rsidRPr="000705DD">
        <w:rPr>
          <w:i/>
          <w:iCs/>
        </w:rPr>
        <w:t xml:space="preserve">Spearman Rank </w:t>
      </w:r>
      <w:r w:rsidRPr="000705DD">
        <w:t>di didapatkan nilai</w:t>
      </w:r>
      <w:r w:rsidRPr="000705DD">
        <w:rPr>
          <w:i/>
          <w:iCs/>
        </w:rPr>
        <w:t xml:space="preserve"> r</w:t>
      </w:r>
      <w:r w:rsidRPr="000705DD">
        <w:t xml:space="preserve">= 0,705 dan nilai </w:t>
      </w:r>
      <w:r w:rsidRPr="000705DD">
        <w:rPr>
          <w:i/>
          <w:iCs/>
        </w:rPr>
        <w:t>p-value</w:t>
      </w:r>
      <w:r w:rsidRPr="000705DD">
        <w:t xml:space="preserve"> sebesar 0,000 (&lt;0,05), dimana terdapat hubungan keeratan korelasi kategori lemah. Ha diterima dan h0 ditolak, maka dapat disimpulkan bahwa ada hubungan antara sikap dengan penanganan kejang demam di rumah di Rumah Sakit Islam Ibnu Sina Bukittinggi tahun 2023.</w:t>
      </w:r>
    </w:p>
    <w:p w14:paraId="4C47AEA6" w14:textId="77777777" w:rsidR="002260B9" w:rsidRPr="002260B9" w:rsidRDefault="002260B9" w:rsidP="001B40E1">
      <w:pPr>
        <w:ind w:left="709" w:firstLine="426"/>
        <w:jc w:val="both"/>
        <w:rPr>
          <w:rStyle w:val="y2iqfc"/>
          <w:rFonts w:asciiTheme="majorHAnsi" w:hAnsiTheme="majorHAnsi"/>
          <w:sz w:val="22"/>
          <w:szCs w:val="28"/>
        </w:rPr>
      </w:pPr>
      <w:r w:rsidRPr="002260B9">
        <w:rPr>
          <w:rStyle w:val="y2iqfc"/>
          <w:rFonts w:asciiTheme="majorHAnsi" w:hAnsiTheme="majorHAnsi"/>
          <w:sz w:val="22"/>
          <w:szCs w:val="28"/>
          <w:lang w:val="id-ID"/>
        </w:rPr>
        <w:t>Hasil penelitian ini sejalan dengan hasil penelitian</w:t>
      </w:r>
      <w:r w:rsidRPr="002260B9">
        <w:rPr>
          <w:rStyle w:val="y2iqfc"/>
          <w:rFonts w:asciiTheme="majorHAnsi" w:hAnsiTheme="majorHAnsi"/>
          <w:sz w:val="22"/>
          <w:szCs w:val="28"/>
        </w:rPr>
        <w:t xml:space="preserve"> </w:t>
      </w:r>
      <w:sdt>
        <w:sdtPr>
          <w:rPr>
            <w:rStyle w:val="y2iqfc"/>
            <w:rFonts w:asciiTheme="majorHAnsi" w:hAnsiTheme="majorHAnsi"/>
            <w:color w:val="000000"/>
            <w:sz w:val="22"/>
            <w:szCs w:val="28"/>
          </w:rPr>
          <w:tag w:val="MENDELEY_CITATION_v3_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"/>
          <w:id w:val="2106608338"/>
          <w:placeholder>
            <w:docPart w:val="E4A449FAF9E04FC596914467026CC6DD"/>
          </w:placeholder>
        </w:sdtPr>
        <w:sdtEndPr>
          <w:rPr>
            <w:rStyle w:val="y2iqfc"/>
          </w:rPr>
        </w:sdtEndPr>
        <w:sdtContent>
          <w:r w:rsidRPr="002260B9">
            <w:rPr>
              <w:rStyle w:val="y2iqfc"/>
              <w:rFonts w:asciiTheme="majorHAnsi" w:hAnsiTheme="majorHAnsi"/>
              <w:color w:val="000000"/>
              <w:sz w:val="22"/>
              <w:szCs w:val="28"/>
            </w:rPr>
            <w:t>(Dayman et al., n.d.)</w:t>
          </w:r>
        </w:sdtContent>
      </w:sdt>
      <w:r w:rsidRPr="002260B9">
        <w:rPr>
          <w:rStyle w:val="y2iqfc"/>
          <w:rFonts w:asciiTheme="majorHAnsi" w:hAnsiTheme="majorHAnsi"/>
          <w:color w:val="000000"/>
          <w:sz w:val="22"/>
          <w:szCs w:val="28"/>
        </w:rPr>
        <w:t xml:space="preserve"> </w:t>
      </w:r>
      <w:r w:rsidRPr="002260B9">
        <w:rPr>
          <w:rStyle w:val="y2iqfc"/>
          <w:rFonts w:asciiTheme="majorHAnsi" w:hAnsiTheme="majorHAnsi"/>
          <w:sz w:val="22"/>
          <w:szCs w:val="28"/>
          <w:lang w:val="id-ID"/>
        </w:rPr>
        <w:t xml:space="preserve">tentang pengetahuan dan sikap ibu tentang pertolongan pertama kejang demam pada anak menunjukkan bahwa 52,78% responden memiliki sikap </w:t>
      </w:r>
      <w:r w:rsidRPr="002260B9">
        <w:rPr>
          <w:rStyle w:val="y2iqfc"/>
          <w:rFonts w:asciiTheme="majorHAnsi" w:hAnsiTheme="majorHAnsi"/>
          <w:sz w:val="22"/>
          <w:szCs w:val="28"/>
        </w:rPr>
        <w:t>n</w:t>
      </w:r>
      <w:r w:rsidRPr="002260B9">
        <w:rPr>
          <w:rStyle w:val="y2iqfc"/>
          <w:rFonts w:asciiTheme="majorHAnsi" w:hAnsiTheme="majorHAnsi"/>
          <w:sz w:val="22"/>
          <w:szCs w:val="28"/>
          <w:lang w:val="id-ID"/>
        </w:rPr>
        <w:t>egatif untuk pertolongan pertama kejang demam pada anak-anak. Hal ini dikarenakan ibu yang kurang berpengalaman dalam memberikan pertolongan pertama pada anak kejang demam, paling sering melakukan kompres dingin saat anak kejang demam</w:t>
      </w:r>
      <w:r w:rsidRPr="002260B9">
        <w:rPr>
          <w:rStyle w:val="y2iqfc"/>
          <w:rFonts w:asciiTheme="majorHAnsi" w:hAnsiTheme="majorHAnsi"/>
          <w:sz w:val="22"/>
          <w:szCs w:val="28"/>
        </w:rPr>
        <w:t xml:space="preserve">. </w:t>
      </w:r>
    </w:p>
    <w:p w14:paraId="7503FE27" w14:textId="77777777" w:rsidR="002260B9" w:rsidRPr="002260B9" w:rsidRDefault="002260B9" w:rsidP="001B40E1">
      <w:pPr>
        <w:ind w:left="709" w:firstLine="426"/>
        <w:jc w:val="both"/>
        <w:rPr>
          <w:rFonts w:asciiTheme="majorHAnsi" w:hAnsiTheme="majorHAnsi"/>
          <w:sz w:val="22"/>
          <w:szCs w:val="28"/>
        </w:rPr>
      </w:pPr>
      <w:r w:rsidRPr="002260B9">
        <w:rPr>
          <w:rStyle w:val="y2iqfc"/>
          <w:rFonts w:asciiTheme="majorHAnsi" w:hAnsiTheme="majorHAnsi"/>
          <w:sz w:val="22"/>
          <w:szCs w:val="28"/>
          <w:lang w:val="id-ID"/>
        </w:rPr>
        <w:t xml:space="preserve">Menurut peneliti, hasil penelitian ini menunjukkan bahwa 55,9% orang tua memiliki sikap yang negatif, sikap ibu yang kurang memahami cara penanganan kejang demam </w:t>
      </w:r>
      <w:r w:rsidRPr="002260B9">
        <w:rPr>
          <w:rStyle w:val="y2iqfc"/>
          <w:rFonts w:asciiTheme="majorHAnsi" w:hAnsiTheme="majorHAnsi"/>
          <w:sz w:val="22"/>
          <w:szCs w:val="28"/>
        </w:rPr>
        <w:t>secara</w:t>
      </w:r>
      <w:r w:rsidRPr="002260B9">
        <w:rPr>
          <w:rStyle w:val="y2iqfc"/>
          <w:rFonts w:asciiTheme="majorHAnsi" w:hAnsiTheme="majorHAnsi"/>
          <w:sz w:val="22"/>
          <w:szCs w:val="28"/>
          <w:lang w:val="id-ID"/>
        </w:rPr>
        <w:t xml:space="preserve"> baik </w:t>
      </w:r>
      <w:r w:rsidRPr="002260B9">
        <w:rPr>
          <w:rStyle w:val="y2iqfc"/>
          <w:rFonts w:asciiTheme="majorHAnsi" w:hAnsiTheme="majorHAnsi"/>
          <w:sz w:val="22"/>
          <w:szCs w:val="28"/>
        </w:rPr>
        <w:t xml:space="preserve">membuat ibu </w:t>
      </w:r>
      <w:r w:rsidRPr="002260B9">
        <w:rPr>
          <w:rStyle w:val="y2iqfc"/>
          <w:rFonts w:asciiTheme="majorHAnsi" w:hAnsiTheme="majorHAnsi"/>
          <w:sz w:val="22"/>
          <w:szCs w:val="28"/>
          <w:lang w:val="id-ID"/>
        </w:rPr>
        <w:t>takut untuk melihat</w:t>
      </w:r>
      <w:r w:rsidRPr="002260B9">
        <w:rPr>
          <w:rStyle w:val="y2iqfc"/>
          <w:rFonts w:asciiTheme="majorHAnsi" w:hAnsiTheme="majorHAnsi"/>
          <w:sz w:val="22"/>
          <w:szCs w:val="28"/>
        </w:rPr>
        <w:t xml:space="preserve"> </w:t>
      </w:r>
      <w:r w:rsidRPr="002260B9">
        <w:rPr>
          <w:rStyle w:val="y2iqfc"/>
          <w:rFonts w:asciiTheme="majorHAnsi" w:hAnsiTheme="majorHAnsi"/>
          <w:sz w:val="22"/>
          <w:szCs w:val="28"/>
          <w:lang w:val="id-ID"/>
        </w:rPr>
        <w:t>anak</w:t>
      </w:r>
      <w:r w:rsidRPr="002260B9">
        <w:rPr>
          <w:rStyle w:val="y2iqfc"/>
          <w:rFonts w:asciiTheme="majorHAnsi" w:hAnsiTheme="majorHAnsi"/>
          <w:sz w:val="22"/>
          <w:szCs w:val="28"/>
        </w:rPr>
        <w:t xml:space="preserve">nya yang </w:t>
      </w:r>
      <w:r w:rsidRPr="002260B9">
        <w:rPr>
          <w:rStyle w:val="y2iqfc"/>
          <w:rFonts w:asciiTheme="majorHAnsi" w:hAnsiTheme="majorHAnsi"/>
          <w:sz w:val="22"/>
          <w:szCs w:val="28"/>
          <w:lang w:val="id-ID"/>
        </w:rPr>
        <w:t xml:space="preserve">kejang demam. </w:t>
      </w:r>
      <w:r w:rsidRPr="002260B9">
        <w:rPr>
          <w:rStyle w:val="y2iqfc"/>
          <w:rFonts w:asciiTheme="majorHAnsi" w:hAnsiTheme="majorHAnsi"/>
          <w:sz w:val="22"/>
          <w:szCs w:val="28"/>
        </w:rPr>
        <w:t xml:space="preserve">Pada saat anak demam ibu menggunakan telapak tangan untuk </w:t>
      </w:r>
      <w:r w:rsidRPr="002260B9">
        <w:rPr>
          <w:rStyle w:val="y2iqfc"/>
          <w:rFonts w:asciiTheme="majorHAnsi" w:hAnsiTheme="majorHAnsi"/>
          <w:sz w:val="22"/>
          <w:szCs w:val="28"/>
          <w:lang w:val="id-ID"/>
        </w:rPr>
        <w:t xml:space="preserve">menyentuh kening anak padahal </w:t>
      </w:r>
      <w:r w:rsidRPr="002260B9">
        <w:rPr>
          <w:rStyle w:val="y2iqfc"/>
          <w:rFonts w:asciiTheme="majorHAnsi" w:hAnsiTheme="majorHAnsi"/>
          <w:sz w:val="22"/>
          <w:szCs w:val="28"/>
        </w:rPr>
        <w:t xml:space="preserve">seharusnya ibu </w:t>
      </w:r>
      <w:r w:rsidRPr="002260B9">
        <w:rPr>
          <w:rStyle w:val="y2iqfc"/>
          <w:rFonts w:asciiTheme="majorHAnsi" w:hAnsiTheme="majorHAnsi"/>
          <w:sz w:val="22"/>
          <w:szCs w:val="28"/>
          <w:lang w:val="id-ID"/>
        </w:rPr>
        <w:t>menggunakan termometer untuk mengukur suhu tubuh anak, karena menggunakan telapak tangan tidak</w:t>
      </w:r>
      <w:r w:rsidRPr="002260B9">
        <w:rPr>
          <w:rStyle w:val="y2iqfc"/>
          <w:rFonts w:asciiTheme="majorHAnsi" w:hAnsiTheme="majorHAnsi"/>
          <w:sz w:val="22"/>
          <w:szCs w:val="28"/>
        </w:rPr>
        <w:t>lah</w:t>
      </w:r>
      <w:r w:rsidRPr="002260B9">
        <w:rPr>
          <w:rStyle w:val="y2iqfc"/>
          <w:rFonts w:asciiTheme="majorHAnsi" w:hAnsiTheme="majorHAnsi"/>
          <w:sz w:val="22"/>
          <w:szCs w:val="28"/>
          <w:lang w:val="id-ID"/>
        </w:rPr>
        <w:t xml:space="preserve"> efektif</w:t>
      </w:r>
      <w:r w:rsidRPr="002260B9">
        <w:rPr>
          <w:rStyle w:val="y2iqfc"/>
          <w:rFonts w:asciiTheme="majorHAnsi" w:hAnsiTheme="majorHAnsi"/>
          <w:sz w:val="22"/>
          <w:szCs w:val="28"/>
        </w:rPr>
        <w:t>.</w:t>
      </w:r>
    </w:p>
    <w:p w14:paraId="3637A0F2" w14:textId="77777777" w:rsidR="000705DD" w:rsidRPr="000705DD" w:rsidRDefault="000705DD" w:rsidP="001B40E1">
      <w:pPr>
        <w:pStyle w:val="IsiArtikel"/>
        <w:jc w:val="center"/>
        <w:rPr>
          <w:b/>
          <w:bCs/>
        </w:rPr>
      </w:pPr>
      <w:bookmarkStart w:id="20" w:name="_Hlk143439437"/>
      <w:r w:rsidRPr="000705DD">
        <w:rPr>
          <w:b/>
          <w:bCs/>
        </w:rPr>
        <w:t>Tabel 5.9.</w:t>
      </w:r>
    </w:p>
    <w:bookmarkEnd w:id="20"/>
    <w:p w14:paraId="0F262C13" w14:textId="77777777" w:rsidR="000705DD" w:rsidRPr="000705DD" w:rsidRDefault="000705DD" w:rsidP="001B40E1">
      <w:pPr>
        <w:pStyle w:val="IsiArtikel"/>
        <w:jc w:val="center"/>
        <w:rPr>
          <w:b/>
          <w:bCs/>
        </w:rPr>
      </w:pPr>
      <w:r w:rsidRPr="000705DD">
        <w:rPr>
          <w:b/>
          <w:bCs/>
        </w:rPr>
        <w:t>Hubungan Informasi Terhadap Penanganan Kejang Demam di Rumah di Rumah</w:t>
      </w:r>
      <w:r w:rsidRPr="000705DD">
        <w:t xml:space="preserve"> </w:t>
      </w:r>
      <w:r w:rsidRPr="000705DD">
        <w:rPr>
          <w:b/>
          <w:bCs/>
        </w:rPr>
        <w:t>Sakit Islam Ibnu Sina Bukittinggi tahun 2023.</w:t>
      </w:r>
    </w:p>
    <w:p w14:paraId="4675854E" w14:textId="77777777" w:rsidR="000705DD" w:rsidRPr="000705DD" w:rsidRDefault="000705DD" w:rsidP="001B40E1">
      <w:pPr>
        <w:pStyle w:val="IsiArtikel"/>
        <w:jc w:val="center"/>
        <w:rPr>
          <w:b/>
          <w:bCs/>
        </w:rPr>
      </w:pPr>
      <w:r w:rsidRPr="000705DD">
        <w:rPr>
          <w:b/>
          <w:bCs/>
        </w:rPr>
        <w:t>(N = 34)</w:t>
      </w:r>
    </w:p>
    <w:tbl>
      <w:tblPr>
        <w:tblW w:w="6422" w:type="dxa"/>
        <w:jc w:val="center"/>
        <w:tblLook w:val="04A0" w:firstRow="1" w:lastRow="0" w:firstColumn="1" w:lastColumn="0" w:noHBand="0" w:noVBand="1"/>
      </w:tblPr>
      <w:tblGrid>
        <w:gridCol w:w="1048"/>
        <w:gridCol w:w="1047"/>
        <w:gridCol w:w="1310"/>
        <w:gridCol w:w="1158"/>
        <w:gridCol w:w="1310"/>
        <w:gridCol w:w="1420"/>
        <w:gridCol w:w="1420"/>
      </w:tblGrid>
      <w:tr w:rsidR="000705DD" w:rsidRPr="00DA4566" w14:paraId="5BC0DBF1" w14:textId="77777777" w:rsidTr="00111AFD">
        <w:trPr>
          <w:jc w:val="center"/>
        </w:trPr>
        <w:tc>
          <w:tcPr>
            <w:tcW w:w="1706" w:type="dxa"/>
            <w:vMerge w:val="restart"/>
            <w:tcBorders>
              <w:top w:val="single" w:sz="4" w:space="0" w:color="auto"/>
              <w:bottom w:val="single" w:sz="4" w:space="0" w:color="auto"/>
            </w:tcBorders>
          </w:tcPr>
          <w:p w14:paraId="2587E837" w14:textId="77777777" w:rsidR="000705DD" w:rsidRPr="00DA4566" w:rsidRDefault="000705DD" w:rsidP="001B40E1">
            <w:pPr>
              <w:pStyle w:val="IsiArtikel"/>
              <w:jc w:val="center"/>
              <w:rPr>
                <w:b/>
                <w:bCs/>
                <w:sz w:val="20"/>
                <w:szCs w:val="20"/>
              </w:rPr>
            </w:pPr>
          </w:p>
          <w:p w14:paraId="69E44884" w14:textId="77777777" w:rsidR="000705DD" w:rsidRPr="00DA4566" w:rsidRDefault="000705DD" w:rsidP="001B40E1">
            <w:pPr>
              <w:pStyle w:val="IsiArtikel"/>
              <w:jc w:val="center"/>
              <w:rPr>
                <w:b/>
                <w:bCs/>
                <w:sz w:val="20"/>
                <w:szCs w:val="20"/>
              </w:rPr>
            </w:pPr>
          </w:p>
          <w:p w14:paraId="75BED52E" w14:textId="3050AB9F" w:rsidR="000705DD" w:rsidRPr="00DA4566" w:rsidRDefault="000705DD" w:rsidP="001B40E1">
            <w:pPr>
              <w:pStyle w:val="IsiArtikel"/>
              <w:ind w:firstLine="0"/>
              <w:rPr>
                <w:sz w:val="20"/>
                <w:szCs w:val="20"/>
              </w:rPr>
            </w:pPr>
            <w:r w:rsidRPr="00DA4566">
              <w:rPr>
                <w:sz w:val="20"/>
                <w:szCs w:val="20"/>
              </w:rPr>
              <w:t>Informasi</w:t>
            </w:r>
          </w:p>
        </w:tc>
        <w:tc>
          <w:tcPr>
            <w:tcW w:w="3144" w:type="dxa"/>
            <w:gridSpan w:val="4"/>
            <w:tcBorders>
              <w:top w:val="single" w:sz="4" w:space="0" w:color="auto"/>
            </w:tcBorders>
          </w:tcPr>
          <w:p w14:paraId="35052EC3" w14:textId="77777777" w:rsidR="000705DD" w:rsidRPr="00DA4566" w:rsidRDefault="000705DD" w:rsidP="001B40E1">
            <w:pPr>
              <w:pStyle w:val="IsiArtikel"/>
              <w:jc w:val="center"/>
              <w:rPr>
                <w:sz w:val="20"/>
                <w:szCs w:val="20"/>
              </w:rPr>
            </w:pPr>
            <w:r w:rsidRPr="00DA4566">
              <w:rPr>
                <w:sz w:val="20"/>
                <w:szCs w:val="20"/>
              </w:rPr>
              <w:t>Penanganan</w:t>
            </w:r>
          </w:p>
        </w:tc>
        <w:tc>
          <w:tcPr>
            <w:tcW w:w="786" w:type="dxa"/>
            <w:vMerge w:val="restart"/>
            <w:tcBorders>
              <w:top w:val="single" w:sz="4" w:space="0" w:color="auto"/>
            </w:tcBorders>
          </w:tcPr>
          <w:p w14:paraId="22DFBBCB" w14:textId="77777777" w:rsidR="000705DD" w:rsidRPr="00DA4566" w:rsidRDefault="000705DD" w:rsidP="001B40E1">
            <w:pPr>
              <w:pStyle w:val="IsiArtikel"/>
              <w:jc w:val="center"/>
              <w:rPr>
                <w:i/>
                <w:iCs/>
                <w:sz w:val="20"/>
                <w:szCs w:val="20"/>
              </w:rPr>
            </w:pPr>
          </w:p>
          <w:p w14:paraId="7C342320" w14:textId="77777777" w:rsidR="000705DD" w:rsidRPr="00DA4566" w:rsidRDefault="000705DD" w:rsidP="001B40E1">
            <w:pPr>
              <w:pStyle w:val="IsiArtikel"/>
              <w:jc w:val="center"/>
              <w:rPr>
                <w:i/>
                <w:iCs/>
                <w:sz w:val="20"/>
                <w:szCs w:val="20"/>
              </w:rPr>
            </w:pPr>
            <w:r w:rsidRPr="00DA4566">
              <w:rPr>
                <w:i/>
                <w:iCs/>
                <w:sz w:val="20"/>
                <w:szCs w:val="20"/>
              </w:rPr>
              <w:t>r</w:t>
            </w:r>
          </w:p>
          <w:p w14:paraId="77346E4B" w14:textId="77777777" w:rsidR="000705DD" w:rsidRPr="00DA4566" w:rsidRDefault="000705DD" w:rsidP="001B40E1">
            <w:pPr>
              <w:pStyle w:val="IsiArtikel"/>
              <w:jc w:val="center"/>
              <w:rPr>
                <w:i/>
                <w:iCs/>
                <w:sz w:val="20"/>
                <w:szCs w:val="20"/>
              </w:rPr>
            </w:pPr>
          </w:p>
        </w:tc>
        <w:tc>
          <w:tcPr>
            <w:tcW w:w="786" w:type="dxa"/>
            <w:vMerge w:val="restart"/>
            <w:tcBorders>
              <w:top w:val="single" w:sz="4" w:space="0" w:color="auto"/>
            </w:tcBorders>
          </w:tcPr>
          <w:p w14:paraId="31783433" w14:textId="77777777" w:rsidR="000705DD" w:rsidRPr="00DA4566" w:rsidRDefault="000705DD" w:rsidP="001B40E1">
            <w:pPr>
              <w:pStyle w:val="IsiArtikel"/>
              <w:jc w:val="center"/>
              <w:rPr>
                <w:i/>
                <w:iCs/>
                <w:sz w:val="20"/>
                <w:szCs w:val="20"/>
              </w:rPr>
            </w:pPr>
          </w:p>
          <w:p w14:paraId="6B77533B" w14:textId="77777777" w:rsidR="000705DD" w:rsidRPr="00DA4566" w:rsidRDefault="000705DD" w:rsidP="001B40E1">
            <w:pPr>
              <w:pStyle w:val="IsiArtikel"/>
              <w:jc w:val="center"/>
              <w:rPr>
                <w:i/>
                <w:iCs/>
                <w:sz w:val="20"/>
                <w:szCs w:val="20"/>
              </w:rPr>
            </w:pPr>
            <w:r w:rsidRPr="00DA4566">
              <w:rPr>
                <w:i/>
                <w:iCs/>
                <w:sz w:val="20"/>
                <w:szCs w:val="20"/>
              </w:rPr>
              <w:t>P- value</w:t>
            </w:r>
          </w:p>
        </w:tc>
      </w:tr>
      <w:tr w:rsidR="000705DD" w:rsidRPr="00DA4566" w14:paraId="04B7CEA7" w14:textId="77777777" w:rsidTr="00111AFD">
        <w:trPr>
          <w:jc w:val="center"/>
        </w:trPr>
        <w:tc>
          <w:tcPr>
            <w:tcW w:w="1706" w:type="dxa"/>
            <w:vMerge/>
            <w:tcBorders>
              <w:bottom w:val="single" w:sz="4" w:space="0" w:color="auto"/>
            </w:tcBorders>
          </w:tcPr>
          <w:p w14:paraId="10C2A0C5" w14:textId="77777777" w:rsidR="000705DD" w:rsidRPr="00DA4566" w:rsidRDefault="000705DD" w:rsidP="001B40E1">
            <w:pPr>
              <w:pStyle w:val="IsiArtikel"/>
              <w:jc w:val="center"/>
              <w:rPr>
                <w:b/>
                <w:bCs/>
                <w:sz w:val="20"/>
                <w:szCs w:val="20"/>
              </w:rPr>
            </w:pPr>
          </w:p>
        </w:tc>
        <w:tc>
          <w:tcPr>
            <w:tcW w:w="1638" w:type="dxa"/>
            <w:gridSpan w:val="2"/>
          </w:tcPr>
          <w:p w14:paraId="159E4E7B" w14:textId="21D4C9E8" w:rsidR="000705DD" w:rsidRPr="00DA4566" w:rsidRDefault="000705DD" w:rsidP="001B40E1">
            <w:pPr>
              <w:pStyle w:val="IsiArtikel"/>
              <w:jc w:val="center"/>
              <w:rPr>
                <w:sz w:val="20"/>
                <w:szCs w:val="20"/>
              </w:rPr>
            </w:pPr>
            <w:r w:rsidRPr="00DA4566">
              <w:rPr>
                <w:sz w:val="20"/>
                <w:szCs w:val="20"/>
              </w:rPr>
              <w:t>Baik</w:t>
            </w:r>
          </w:p>
        </w:tc>
        <w:tc>
          <w:tcPr>
            <w:tcW w:w="1506" w:type="dxa"/>
            <w:gridSpan w:val="2"/>
          </w:tcPr>
          <w:p w14:paraId="75357EE6" w14:textId="7B528645" w:rsidR="000705DD" w:rsidRPr="00DA4566" w:rsidRDefault="000705DD" w:rsidP="001B40E1">
            <w:pPr>
              <w:pStyle w:val="IsiArtikel"/>
              <w:jc w:val="center"/>
              <w:rPr>
                <w:sz w:val="20"/>
                <w:szCs w:val="20"/>
              </w:rPr>
            </w:pPr>
            <w:r w:rsidRPr="00DA4566">
              <w:rPr>
                <w:sz w:val="20"/>
                <w:szCs w:val="20"/>
              </w:rPr>
              <w:t>Kurang</w:t>
            </w:r>
          </w:p>
        </w:tc>
        <w:tc>
          <w:tcPr>
            <w:tcW w:w="786" w:type="dxa"/>
            <w:vMerge/>
          </w:tcPr>
          <w:p w14:paraId="205242EE" w14:textId="77777777" w:rsidR="000705DD" w:rsidRPr="00DA4566" w:rsidRDefault="000705DD" w:rsidP="001B40E1">
            <w:pPr>
              <w:pStyle w:val="IsiArtikel"/>
              <w:jc w:val="center"/>
              <w:rPr>
                <w:sz w:val="20"/>
                <w:szCs w:val="20"/>
              </w:rPr>
            </w:pPr>
          </w:p>
        </w:tc>
        <w:tc>
          <w:tcPr>
            <w:tcW w:w="786" w:type="dxa"/>
            <w:vMerge/>
          </w:tcPr>
          <w:p w14:paraId="0EDE643A" w14:textId="77777777" w:rsidR="000705DD" w:rsidRPr="00DA4566" w:rsidRDefault="000705DD" w:rsidP="001B40E1">
            <w:pPr>
              <w:pStyle w:val="IsiArtikel"/>
              <w:jc w:val="center"/>
              <w:rPr>
                <w:sz w:val="20"/>
                <w:szCs w:val="20"/>
              </w:rPr>
            </w:pPr>
          </w:p>
        </w:tc>
      </w:tr>
      <w:tr w:rsidR="004A12EF" w:rsidRPr="00DA4566" w14:paraId="21569F63" w14:textId="77777777" w:rsidTr="00111AFD">
        <w:trPr>
          <w:jc w:val="center"/>
        </w:trPr>
        <w:tc>
          <w:tcPr>
            <w:tcW w:w="1706" w:type="dxa"/>
            <w:vMerge/>
            <w:tcBorders>
              <w:bottom w:val="single" w:sz="4" w:space="0" w:color="auto"/>
            </w:tcBorders>
          </w:tcPr>
          <w:p w14:paraId="1A7F9E62" w14:textId="77777777" w:rsidR="000705DD" w:rsidRPr="00DA4566" w:rsidRDefault="000705DD" w:rsidP="001B40E1">
            <w:pPr>
              <w:pStyle w:val="IsiArtikel"/>
              <w:rPr>
                <w:b/>
                <w:bCs/>
                <w:sz w:val="20"/>
                <w:szCs w:val="20"/>
              </w:rPr>
            </w:pPr>
          </w:p>
        </w:tc>
        <w:tc>
          <w:tcPr>
            <w:tcW w:w="790" w:type="dxa"/>
            <w:tcBorders>
              <w:bottom w:val="single" w:sz="4" w:space="0" w:color="auto"/>
            </w:tcBorders>
          </w:tcPr>
          <w:p w14:paraId="2CEBD48B" w14:textId="77777777" w:rsidR="000705DD" w:rsidRPr="00DA4566" w:rsidRDefault="000705DD" w:rsidP="001B40E1">
            <w:pPr>
              <w:pStyle w:val="IsiArtikel"/>
              <w:rPr>
                <w:sz w:val="20"/>
                <w:szCs w:val="20"/>
              </w:rPr>
            </w:pPr>
            <w:r w:rsidRPr="00DA4566">
              <w:rPr>
                <w:sz w:val="20"/>
                <w:szCs w:val="20"/>
              </w:rPr>
              <w:t>F</w:t>
            </w:r>
          </w:p>
        </w:tc>
        <w:tc>
          <w:tcPr>
            <w:tcW w:w="848" w:type="dxa"/>
            <w:tcBorders>
              <w:bottom w:val="single" w:sz="4" w:space="0" w:color="auto"/>
            </w:tcBorders>
          </w:tcPr>
          <w:p w14:paraId="6E45A226" w14:textId="77777777" w:rsidR="000705DD" w:rsidRPr="00DA4566" w:rsidRDefault="000705DD" w:rsidP="001B40E1">
            <w:pPr>
              <w:pStyle w:val="IsiArtikel"/>
              <w:rPr>
                <w:sz w:val="20"/>
                <w:szCs w:val="20"/>
              </w:rPr>
            </w:pPr>
            <w:r w:rsidRPr="00DA4566">
              <w:rPr>
                <w:sz w:val="20"/>
                <w:szCs w:val="20"/>
              </w:rPr>
              <w:t>%</w:t>
            </w:r>
          </w:p>
        </w:tc>
        <w:tc>
          <w:tcPr>
            <w:tcW w:w="670" w:type="dxa"/>
            <w:tcBorders>
              <w:bottom w:val="single" w:sz="4" w:space="0" w:color="auto"/>
            </w:tcBorders>
          </w:tcPr>
          <w:p w14:paraId="006A7ADA" w14:textId="77777777" w:rsidR="000705DD" w:rsidRPr="00DA4566" w:rsidRDefault="000705DD" w:rsidP="001B40E1">
            <w:pPr>
              <w:pStyle w:val="IsiArtikel"/>
              <w:rPr>
                <w:sz w:val="20"/>
                <w:szCs w:val="20"/>
              </w:rPr>
            </w:pPr>
            <w:r w:rsidRPr="00DA4566">
              <w:rPr>
                <w:sz w:val="20"/>
                <w:szCs w:val="20"/>
              </w:rPr>
              <w:t>F</w:t>
            </w:r>
          </w:p>
        </w:tc>
        <w:tc>
          <w:tcPr>
            <w:tcW w:w="836" w:type="dxa"/>
            <w:tcBorders>
              <w:bottom w:val="single" w:sz="4" w:space="0" w:color="auto"/>
            </w:tcBorders>
          </w:tcPr>
          <w:p w14:paraId="0FF7B82B" w14:textId="77777777" w:rsidR="000705DD" w:rsidRPr="00DA4566" w:rsidRDefault="000705DD" w:rsidP="001B40E1">
            <w:pPr>
              <w:pStyle w:val="IsiArtikel"/>
              <w:rPr>
                <w:sz w:val="20"/>
                <w:szCs w:val="20"/>
              </w:rPr>
            </w:pPr>
            <w:r w:rsidRPr="00DA4566">
              <w:rPr>
                <w:sz w:val="20"/>
                <w:szCs w:val="20"/>
              </w:rPr>
              <w:t>%</w:t>
            </w:r>
          </w:p>
        </w:tc>
        <w:tc>
          <w:tcPr>
            <w:tcW w:w="786" w:type="dxa"/>
            <w:vMerge/>
            <w:tcBorders>
              <w:bottom w:val="single" w:sz="4" w:space="0" w:color="auto"/>
            </w:tcBorders>
          </w:tcPr>
          <w:p w14:paraId="2D60FB3A" w14:textId="77777777" w:rsidR="000705DD" w:rsidRPr="00DA4566" w:rsidRDefault="000705DD" w:rsidP="001B40E1">
            <w:pPr>
              <w:pStyle w:val="IsiArtikel"/>
              <w:rPr>
                <w:sz w:val="20"/>
                <w:szCs w:val="20"/>
              </w:rPr>
            </w:pPr>
          </w:p>
        </w:tc>
        <w:tc>
          <w:tcPr>
            <w:tcW w:w="786" w:type="dxa"/>
            <w:vMerge/>
            <w:tcBorders>
              <w:bottom w:val="single" w:sz="4" w:space="0" w:color="auto"/>
            </w:tcBorders>
          </w:tcPr>
          <w:p w14:paraId="7C92A87C" w14:textId="77777777" w:rsidR="000705DD" w:rsidRPr="00DA4566" w:rsidRDefault="000705DD" w:rsidP="001B40E1">
            <w:pPr>
              <w:pStyle w:val="IsiArtikel"/>
              <w:rPr>
                <w:sz w:val="20"/>
                <w:szCs w:val="20"/>
              </w:rPr>
            </w:pPr>
          </w:p>
        </w:tc>
      </w:tr>
      <w:tr w:rsidR="004A12EF" w:rsidRPr="00DA4566" w14:paraId="21FA2394" w14:textId="77777777" w:rsidTr="00111AFD">
        <w:trPr>
          <w:jc w:val="center"/>
        </w:trPr>
        <w:tc>
          <w:tcPr>
            <w:tcW w:w="1706" w:type="dxa"/>
            <w:tcBorders>
              <w:top w:val="single" w:sz="4" w:space="0" w:color="auto"/>
            </w:tcBorders>
          </w:tcPr>
          <w:p w14:paraId="132D5E47" w14:textId="77777777" w:rsidR="000705DD" w:rsidRPr="00DA4566" w:rsidRDefault="000705DD" w:rsidP="001B40E1">
            <w:pPr>
              <w:pStyle w:val="IsiArtikel"/>
              <w:ind w:firstLine="0"/>
              <w:rPr>
                <w:b/>
                <w:bCs/>
                <w:sz w:val="20"/>
                <w:szCs w:val="20"/>
              </w:rPr>
            </w:pPr>
            <w:r w:rsidRPr="00DA4566">
              <w:rPr>
                <w:sz w:val="20"/>
                <w:szCs w:val="20"/>
              </w:rPr>
              <w:t xml:space="preserve">Terpapar </w:t>
            </w:r>
          </w:p>
        </w:tc>
        <w:tc>
          <w:tcPr>
            <w:tcW w:w="790" w:type="dxa"/>
            <w:tcBorders>
              <w:top w:val="single" w:sz="4" w:space="0" w:color="auto"/>
            </w:tcBorders>
          </w:tcPr>
          <w:p w14:paraId="4E867DF1" w14:textId="42D50BBF" w:rsidR="000705DD" w:rsidRPr="00DA4566" w:rsidRDefault="00111AFD" w:rsidP="001B40E1">
            <w:pPr>
              <w:pStyle w:val="IsiArtikel"/>
              <w:ind w:firstLine="0"/>
              <w:jc w:val="center"/>
              <w:rPr>
                <w:sz w:val="20"/>
                <w:szCs w:val="20"/>
              </w:rPr>
            </w:pPr>
            <w:r w:rsidRPr="00DA4566">
              <w:rPr>
                <w:sz w:val="20"/>
                <w:szCs w:val="20"/>
              </w:rPr>
              <w:t xml:space="preserve">            </w:t>
            </w:r>
            <w:r w:rsidR="000705DD" w:rsidRPr="00DA4566">
              <w:rPr>
                <w:sz w:val="20"/>
                <w:szCs w:val="20"/>
              </w:rPr>
              <w:t>10</w:t>
            </w:r>
          </w:p>
        </w:tc>
        <w:tc>
          <w:tcPr>
            <w:tcW w:w="848" w:type="dxa"/>
            <w:tcBorders>
              <w:top w:val="single" w:sz="4" w:space="0" w:color="auto"/>
            </w:tcBorders>
          </w:tcPr>
          <w:p w14:paraId="189A7094" w14:textId="77777777" w:rsidR="000705DD" w:rsidRPr="00DA4566" w:rsidRDefault="000705DD" w:rsidP="001B40E1">
            <w:pPr>
              <w:pStyle w:val="IsiArtikel"/>
              <w:rPr>
                <w:sz w:val="20"/>
                <w:szCs w:val="20"/>
              </w:rPr>
            </w:pPr>
            <w:r w:rsidRPr="00DA4566">
              <w:rPr>
                <w:sz w:val="20"/>
                <w:szCs w:val="20"/>
              </w:rPr>
              <w:t>29,4</w:t>
            </w:r>
          </w:p>
        </w:tc>
        <w:tc>
          <w:tcPr>
            <w:tcW w:w="670" w:type="dxa"/>
            <w:tcBorders>
              <w:top w:val="single" w:sz="4" w:space="0" w:color="auto"/>
            </w:tcBorders>
          </w:tcPr>
          <w:p w14:paraId="77DD9210" w14:textId="77777777" w:rsidR="000705DD" w:rsidRPr="00DA4566" w:rsidRDefault="000705DD" w:rsidP="001B40E1">
            <w:pPr>
              <w:pStyle w:val="IsiArtikel"/>
              <w:rPr>
                <w:sz w:val="20"/>
                <w:szCs w:val="20"/>
              </w:rPr>
            </w:pPr>
            <w:r w:rsidRPr="00DA4566">
              <w:rPr>
                <w:sz w:val="20"/>
                <w:szCs w:val="20"/>
              </w:rPr>
              <w:t>5</w:t>
            </w:r>
          </w:p>
        </w:tc>
        <w:tc>
          <w:tcPr>
            <w:tcW w:w="836" w:type="dxa"/>
            <w:tcBorders>
              <w:top w:val="single" w:sz="4" w:space="0" w:color="auto"/>
            </w:tcBorders>
          </w:tcPr>
          <w:p w14:paraId="0A3967C7" w14:textId="77777777" w:rsidR="000705DD" w:rsidRPr="00DA4566" w:rsidRDefault="000705DD" w:rsidP="001B40E1">
            <w:pPr>
              <w:pStyle w:val="IsiArtikel"/>
              <w:rPr>
                <w:sz w:val="20"/>
                <w:szCs w:val="20"/>
              </w:rPr>
            </w:pPr>
            <w:r w:rsidRPr="00DA4566">
              <w:rPr>
                <w:sz w:val="20"/>
                <w:szCs w:val="20"/>
              </w:rPr>
              <w:t>14,7</w:t>
            </w:r>
          </w:p>
        </w:tc>
        <w:tc>
          <w:tcPr>
            <w:tcW w:w="786" w:type="dxa"/>
            <w:vMerge w:val="restart"/>
            <w:tcBorders>
              <w:top w:val="single" w:sz="4" w:space="0" w:color="auto"/>
            </w:tcBorders>
          </w:tcPr>
          <w:p w14:paraId="574EE96D" w14:textId="77777777" w:rsidR="000705DD" w:rsidRPr="00DA4566" w:rsidRDefault="000705DD" w:rsidP="001B40E1">
            <w:pPr>
              <w:pStyle w:val="IsiArtikel"/>
              <w:rPr>
                <w:sz w:val="20"/>
                <w:szCs w:val="20"/>
              </w:rPr>
            </w:pPr>
            <w:r w:rsidRPr="00DA4566">
              <w:rPr>
                <w:sz w:val="20"/>
                <w:szCs w:val="20"/>
              </w:rPr>
              <w:t>0,404</w:t>
            </w:r>
          </w:p>
          <w:p w14:paraId="095DD3EA" w14:textId="77777777" w:rsidR="000705DD" w:rsidRPr="00DA4566" w:rsidRDefault="000705DD" w:rsidP="001B40E1">
            <w:pPr>
              <w:pStyle w:val="IsiArtikel"/>
              <w:rPr>
                <w:sz w:val="20"/>
                <w:szCs w:val="20"/>
              </w:rPr>
            </w:pPr>
          </w:p>
        </w:tc>
        <w:tc>
          <w:tcPr>
            <w:tcW w:w="786" w:type="dxa"/>
            <w:vMerge w:val="restart"/>
            <w:tcBorders>
              <w:top w:val="single" w:sz="4" w:space="0" w:color="auto"/>
            </w:tcBorders>
          </w:tcPr>
          <w:p w14:paraId="6F977F43" w14:textId="77777777" w:rsidR="000705DD" w:rsidRPr="00DA4566" w:rsidRDefault="000705DD" w:rsidP="001B40E1">
            <w:pPr>
              <w:pStyle w:val="IsiArtikel"/>
              <w:rPr>
                <w:sz w:val="20"/>
                <w:szCs w:val="20"/>
              </w:rPr>
            </w:pPr>
            <w:r w:rsidRPr="00DA4566">
              <w:rPr>
                <w:sz w:val="20"/>
                <w:szCs w:val="20"/>
              </w:rPr>
              <w:t>0,018</w:t>
            </w:r>
          </w:p>
        </w:tc>
      </w:tr>
      <w:tr w:rsidR="004A12EF" w:rsidRPr="00DA4566" w14:paraId="7AFDA793" w14:textId="77777777" w:rsidTr="00111AFD">
        <w:trPr>
          <w:jc w:val="center"/>
        </w:trPr>
        <w:tc>
          <w:tcPr>
            <w:tcW w:w="1706" w:type="dxa"/>
            <w:tcBorders>
              <w:bottom w:val="single" w:sz="4" w:space="0" w:color="auto"/>
            </w:tcBorders>
          </w:tcPr>
          <w:p w14:paraId="1433B085" w14:textId="77777777" w:rsidR="000705DD" w:rsidRPr="00DA4566" w:rsidRDefault="000705DD" w:rsidP="001B40E1">
            <w:pPr>
              <w:pStyle w:val="IsiArtikel"/>
              <w:ind w:firstLine="0"/>
              <w:rPr>
                <w:b/>
                <w:bCs/>
                <w:sz w:val="20"/>
                <w:szCs w:val="20"/>
              </w:rPr>
            </w:pPr>
            <w:r w:rsidRPr="00DA4566">
              <w:rPr>
                <w:sz w:val="20"/>
                <w:szCs w:val="20"/>
              </w:rPr>
              <w:t xml:space="preserve">Tidak Terpapar  </w:t>
            </w:r>
          </w:p>
        </w:tc>
        <w:tc>
          <w:tcPr>
            <w:tcW w:w="790" w:type="dxa"/>
            <w:tcBorders>
              <w:bottom w:val="single" w:sz="4" w:space="0" w:color="auto"/>
            </w:tcBorders>
          </w:tcPr>
          <w:p w14:paraId="1E07AA4C" w14:textId="77777777" w:rsidR="000705DD" w:rsidRPr="00DA4566" w:rsidRDefault="000705DD" w:rsidP="001B40E1">
            <w:pPr>
              <w:pStyle w:val="IsiArtikel"/>
              <w:rPr>
                <w:sz w:val="20"/>
                <w:szCs w:val="20"/>
              </w:rPr>
            </w:pPr>
            <w:r w:rsidRPr="00DA4566">
              <w:rPr>
                <w:sz w:val="20"/>
                <w:szCs w:val="20"/>
              </w:rPr>
              <w:t>5</w:t>
            </w:r>
          </w:p>
        </w:tc>
        <w:tc>
          <w:tcPr>
            <w:tcW w:w="848" w:type="dxa"/>
            <w:tcBorders>
              <w:bottom w:val="single" w:sz="4" w:space="0" w:color="auto"/>
            </w:tcBorders>
          </w:tcPr>
          <w:p w14:paraId="271CE021" w14:textId="77777777" w:rsidR="000705DD" w:rsidRPr="00DA4566" w:rsidRDefault="000705DD" w:rsidP="001B40E1">
            <w:pPr>
              <w:pStyle w:val="IsiArtikel"/>
              <w:rPr>
                <w:sz w:val="20"/>
                <w:szCs w:val="20"/>
              </w:rPr>
            </w:pPr>
            <w:r w:rsidRPr="00DA4566">
              <w:rPr>
                <w:sz w:val="20"/>
                <w:szCs w:val="20"/>
              </w:rPr>
              <w:t>14,7</w:t>
            </w:r>
          </w:p>
        </w:tc>
        <w:tc>
          <w:tcPr>
            <w:tcW w:w="670" w:type="dxa"/>
            <w:tcBorders>
              <w:bottom w:val="single" w:sz="4" w:space="0" w:color="auto"/>
            </w:tcBorders>
          </w:tcPr>
          <w:p w14:paraId="19CF2683" w14:textId="77777777" w:rsidR="000705DD" w:rsidRPr="00DA4566" w:rsidRDefault="000705DD" w:rsidP="001B40E1">
            <w:pPr>
              <w:pStyle w:val="IsiArtikel"/>
              <w:rPr>
                <w:sz w:val="20"/>
                <w:szCs w:val="20"/>
              </w:rPr>
            </w:pPr>
            <w:r w:rsidRPr="00DA4566">
              <w:rPr>
                <w:sz w:val="20"/>
                <w:szCs w:val="20"/>
              </w:rPr>
              <w:t>14</w:t>
            </w:r>
          </w:p>
        </w:tc>
        <w:tc>
          <w:tcPr>
            <w:tcW w:w="836" w:type="dxa"/>
            <w:tcBorders>
              <w:bottom w:val="single" w:sz="4" w:space="0" w:color="auto"/>
            </w:tcBorders>
          </w:tcPr>
          <w:p w14:paraId="3B051EDF" w14:textId="77777777" w:rsidR="000705DD" w:rsidRPr="00DA4566" w:rsidRDefault="000705DD" w:rsidP="001B40E1">
            <w:pPr>
              <w:pStyle w:val="IsiArtikel"/>
              <w:rPr>
                <w:sz w:val="20"/>
                <w:szCs w:val="20"/>
              </w:rPr>
            </w:pPr>
            <w:r w:rsidRPr="00DA4566">
              <w:rPr>
                <w:sz w:val="20"/>
                <w:szCs w:val="20"/>
              </w:rPr>
              <w:t>41,2</w:t>
            </w:r>
          </w:p>
        </w:tc>
        <w:tc>
          <w:tcPr>
            <w:tcW w:w="786" w:type="dxa"/>
            <w:vMerge/>
            <w:tcBorders>
              <w:bottom w:val="single" w:sz="4" w:space="0" w:color="auto"/>
            </w:tcBorders>
          </w:tcPr>
          <w:p w14:paraId="4E7E1C17" w14:textId="77777777" w:rsidR="000705DD" w:rsidRPr="00DA4566" w:rsidRDefault="000705DD" w:rsidP="001B40E1">
            <w:pPr>
              <w:pStyle w:val="IsiArtikel"/>
              <w:rPr>
                <w:sz w:val="20"/>
                <w:szCs w:val="20"/>
              </w:rPr>
            </w:pPr>
          </w:p>
        </w:tc>
        <w:tc>
          <w:tcPr>
            <w:tcW w:w="786" w:type="dxa"/>
            <w:vMerge/>
            <w:tcBorders>
              <w:bottom w:val="single" w:sz="4" w:space="0" w:color="auto"/>
            </w:tcBorders>
          </w:tcPr>
          <w:p w14:paraId="57087858" w14:textId="77777777" w:rsidR="000705DD" w:rsidRPr="00DA4566" w:rsidRDefault="000705DD" w:rsidP="001B40E1">
            <w:pPr>
              <w:pStyle w:val="IsiArtikel"/>
              <w:rPr>
                <w:sz w:val="20"/>
                <w:szCs w:val="20"/>
              </w:rPr>
            </w:pPr>
          </w:p>
        </w:tc>
      </w:tr>
    </w:tbl>
    <w:p w14:paraId="7012A9E9" w14:textId="77777777" w:rsidR="000705DD" w:rsidRPr="000705DD" w:rsidRDefault="000705DD" w:rsidP="001B40E1">
      <w:pPr>
        <w:pStyle w:val="IsiArtikel"/>
      </w:pPr>
      <w:r w:rsidRPr="000705DD">
        <w:t xml:space="preserve">Ket: </w:t>
      </w:r>
      <w:r w:rsidRPr="000705DD">
        <w:rPr>
          <w:i/>
          <w:iCs/>
        </w:rPr>
        <w:t>r</w:t>
      </w:r>
      <w:r w:rsidRPr="000705DD">
        <w:t xml:space="preserve">= Nilai Koefisien Korelasi uji </w:t>
      </w:r>
      <w:r w:rsidRPr="000705DD">
        <w:rPr>
          <w:i/>
          <w:iCs/>
        </w:rPr>
        <w:t xml:space="preserve">Spearman Rank, P-value= </w:t>
      </w:r>
      <w:r w:rsidRPr="000705DD">
        <w:t>Nilai</w:t>
      </w:r>
      <w:r w:rsidRPr="000705DD">
        <w:rPr>
          <w:i/>
          <w:iCs/>
        </w:rPr>
        <w:t xml:space="preserve"> </w:t>
      </w:r>
      <w:r w:rsidRPr="000705DD">
        <w:t>Signifikan</w:t>
      </w:r>
    </w:p>
    <w:p w14:paraId="731F1C33" w14:textId="2A93B75C" w:rsidR="000705DD" w:rsidRDefault="000705DD" w:rsidP="001B40E1">
      <w:pPr>
        <w:pStyle w:val="IsiArtikel"/>
        <w:ind w:left="709"/>
      </w:pPr>
      <w:r w:rsidRPr="000705DD">
        <w:t>Pada tabel 5.12 dapat disimpulkan bahwa ibu yang tidak terpapar informasi terdapat sebesar (41,2%) yang melakukan penanganan kejang demam secara kurang sebanyak yaitu sebanyak 14 orang ibu, sedangkan ibu yang terpapar informasi terdapat sebesar (29,4%) yang melakukan penanganan kejang demam secara baik yaitu sebanyak 10 orang ibu.</w:t>
      </w:r>
      <w:r w:rsidR="00C762E3">
        <w:t xml:space="preserve"> </w:t>
      </w:r>
      <w:r w:rsidRPr="000705DD">
        <w:t xml:space="preserve">Berdasarkan uji statistic yang dilakukan dengan analisis uji </w:t>
      </w:r>
      <w:r w:rsidRPr="000705DD">
        <w:rPr>
          <w:i/>
          <w:iCs/>
        </w:rPr>
        <w:t xml:space="preserve">Spearman Rank </w:t>
      </w:r>
      <w:r w:rsidRPr="000705DD">
        <w:t xml:space="preserve">di didapatkan nilai </w:t>
      </w:r>
      <w:r w:rsidRPr="000705DD">
        <w:rPr>
          <w:i/>
          <w:iCs/>
        </w:rPr>
        <w:t>r</w:t>
      </w:r>
      <w:r w:rsidRPr="000705DD">
        <w:t xml:space="preserve">= 0,404 dan nilai </w:t>
      </w:r>
      <w:r w:rsidRPr="000705DD">
        <w:rPr>
          <w:i/>
          <w:iCs/>
        </w:rPr>
        <w:t>p-value</w:t>
      </w:r>
      <w:r w:rsidRPr="000705DD">
        <w:t xml:space="preserve"> sebesar 0,000 (&lt;0,05), dimana terdapat hubungan keeratan korelasi kategori lemah. Ha diterima dan h0 ditolak, maka dapat disimpulkan bahwa ada hubungan antara informasi dengan penanganan kejang demam di rumah di Rumah Sakit Islam Ibnu Sina Bukittinggi tahun 2023.</w:t>
      </w:r>
    </w:p>
    <w:p w14:paraId="55564359" w14:textId="77777777" w:rsidR="002260B9" w:rsidRPr="002260B9" w:rsidRDefault="002260B9" w:rsidP="001B40E1">
      <w:pPr>
        <w:ind w:left="709" w:firstLine="426"/>
        <w:jc w:val="both"/>
        <w:rPr>
          <w:rStyle w:val="y2iqfc"/>
          <w:rFonts w:asciiTheme="majorHAnsi" w:hAnsiTheme="majorHAnsi"/>
          <w:sz w:val="22"/>
          <w:szCs w:val="28"/>
        </w:rPr>
      </w:pPr>
      <w:r w:rsidRPr="002260B9">
        <w:rPr>
          <w:rStyle w:val="y2iqfc"/>
          <w:rFonts w:asciiTheme="majorHAnsi" w:hAnsiTheme="majorHAnsi"/>
          <w:sz w:val="22"/>
          <w:szCs w:val="28"/>
          <w:lang w:val="id-ID"/>
        </w:rPr>
        <w:t xml:space="preserve">Hal ini sesuai dengan pandangan </w:t>
      </w:r>
      <w:sdt>
        <w:sdtPr>
          <w:rPr>
            <w:rStyle w:val="y2iqfc"/>
            <w:rFonts w:asciiTheme="majorHAnsi" w:hAnsiTheme="majorHAnsi"/>
            <w:color w:val="000000"/>
            <w:sz w:val="22"/>
            <w:szCs w:val="28"/>
            <w:lang w:val="id-ID"/>
          </w:rPr>
          <w:tag w:val="MENDELEY_CITATION_v3_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"/>
          <w:id w:val="-173965187"/>
          <w:placeholder>
            <w:docPart w:val="AF7C68D186CE465F91C7419BEC8B0029"/>
          </w:placeholder>
        </w:sdtPr>
        <w:sdtEndPr>
          <w:rPr>
            <w:rStyle w:val="y2iqfc"/>
          </w:rPr>
        </w:sdtEndPr>
        <w:sdtContent>
          <w:r w:rsidRPr="002260B9">
            <w:rPr>
              <w:rStyle w:val="y2iqfc"/>
              <w:rFonts w:asciiTheme="majorHAnsi" w:hAnsiTheme="majorHAnsi"/>
              <w:color w:val="000000"/>
              <w:sz w:val="22"/>
              <w:szCs w:val="28"/>
              <w:lang w:val="id-ID"/>
            </w:rPr>
            <w:t>(Pujiastuti, n.d.)</w:t>
          </w:r>
        </w:sdtContent>
      </w:sdt>
      <w:r w:rsidRPr="002260B9">
        <w:rPr>
          <w:rStyle w:val="y2iqfc"/>
          <w:rFonts w:asciiTheme="majorHAnsi" w:hAnsiTheme="majorHAnsi"/>
          <w:sz w:val="22"/>
          <w:szCs w:val="28"/>
        </w:rPr>
        <w:t xml:space="preserve"> </w:t>
      </w:r>
      <w:r w:rsidRPr="002260B9">
        <w:rPr>
          <w:rStyle w:val="y2iqfc"/>
          <w:rFonts w:asciiTheme="majorHAnsi" w:hAnsiTheme="majorHAnsi"/>
          <w:sz w:val="22"/>
          <w:szCs w:val="28"/>
          <w:lang w:val="id-ID"/>
        </w:rPr>
        <w:t>dimana hasilnya menunjukkan p = 0,000 artinya ada hubungan antara pemberian informasi penatalaksanaan demam dengan persepsi derajat keparahan. tingkat keparahan kejang demam. Hasil penelitian</w:t>
      </w:r>
      <w:r w:rsidRPr="002260B9">
        <w:rPr>
          <w:rStyle w:val="y2iqfc"/>
          <w:rFonts w:asciiTheme="majorHAnsi" w:hAnsiTheme="majorHAnsi"/>
          <w:sz w:val="22"/>
          <w:szCs w:val="28"/>
        </w:rPr>
        <w:t xml:space="preserve"> ini sejalan dengan hasil penelitian yang dilakukan dimana </w:t>
      </w:r>
      <w:r w:rsidRPr="002260B9">
        <w:rPr>
          <w:rStyle w:val="y2iqfc"/>
          <w:rFonts w:asciiTheme="majorHAnsi" w:hAnsiTheme="majorHAnsi"/>
          <w:sz w:val="22"/>
          <w:szCs w:val="28"/>
          <w:lang w:val="id-ID"/>
        </w:rPr>
        <w:t>menunjukkan bahwa sebagian besar ibu belum pernah mendapatkan informasi tentang penatalaksanaan kejang demam. Ketidaktahuan ibu menjadi penyebab kurangnya informasi, sehingga muncul persepsi negatif</w:t>
      </w:r>
      <w:r w:rsidRPr="002260B9">
        <w:rPr>
          <w:rStyle w:val="y2iqfc"/>
          <w:rFonts w:asciiTheme="majorHAnsi" w:hAnsiTheme="majorHAnsi"/>
          <w:sz w:val="22"/>
          <w:szCs w:val="28"/>
        </w:rPr>
        <w:t>.</w:t>
      </w:r>
    </w:p>
    <w:p w14:paraId="59D503BF" w14:textId="505B5674" w:rsidR="000705DD" w:rsidRPr="000705DD" w:rsidRDefault="000705DD" w:rsidP="001B40E1">
      <w:pPr>
        <w:pStyle w:val="IsiArtikel"/>
        <w:jc w:val="center"/>
        <w:rPr>
          <w:b/>
          <w:bCs/>
        </w:rPr>
      </w:pPr>
      <w:bookmarkStart w:id="21" w:name="_Hlk143439452"/>
      <w:r w:rsidRPr="000705DD">
        <w:rPr>
          <w:b/>
          <w:bCs/>
        </w:rPr>
        <w:t>Tabel 5.10.</w:t>
      </w:r>
    </w:p>
    <w:bookmarkEnd w:id="21"/>
    <w:p w14:paraId="5BFD8B47" w14:textId="77777777" w:rsidR="000705DD" w:rsidRPr="000705DD" w:rsidRDefault="000705DD" w:rsidP="001B40E1">
      <w:pPr>
        <w:pStyle w:val="IsiArtikel"/>
        <w:jc w:val="center"/>
        <w:rPr>
          <w:b/>
          <w:bCs/>
        </w:rPr>
      </w:pPr>
      <w:r w:rsidRPr="000705DD">
        <w:rPr>
          <w:b/>
          <w:bCs/>
        </w:rPr>
        <w:t>Hubungan Dukungan Keluarga Terhadap Penanganan Kejang Demam di Rumah di Rumah Sakit Islam Ibnu Sina Bukittinggi tahun 2023 (N = 34)</w:t>
      </w:r>
    </w:p>
    <w:tbl>
      <w:tblPr>
        <w:tblW w:w="0" w:type="auto"/>
        <w:tblBorders>
          <w:top w:val="single" w:sz="4" w:space="0" w:color="auto"/>
          <w:bottom w:val="single" w:sz="4" w:space="0" w:color="auto"/>
        </w:tblBorders>
        <w:tblLook w:val="04A0" w:firstRow="1" w:lastRow="0" w:firstColumn="1" w:lastColumn="0" w:noHBand="0" w:noVBand="1"/>
      </w:tblPr>
      <w:tblGrid>
        <w:gridCol w:w="1406"/>
        <w:gridCol w:w="1047"/>
        <w:gridCol w:w="1310"/>
        <w:gridCol w:w="1158"/>
        <w:gridCol w:w="1310"/>
        <w:gridCol w:w="1420"/>
        <w:gridCol w:w="1420"/>
      </w:tblGrid>
      <w:tr w:rsidR="000705DD" w:rsidRPr="00DA4566" w14:paraId="368450FD" w14:textId="77777777" w:rsidTr="004A12EF">
        <w:trPr>
          <w:trHeight w:val="526"/>
        </w:trPr>
        <w:tc>
          <w:tcPr>
            <w:tcW w:w="1761" w:type="dxa"/>
            <w:vMerge w:val="restart"/>
            <w:tcBorders>
              <w:top w:val="single" w:sz="4" w:space="0" w:color="auto"/>
              <w:bottom w:val="nil"/>
            </w:tcBorders>
          </w:tcPr>
          <w:p w14:paraId="28D51B48" w14:textId="77777777" w:rsidR="000705DD" w:rsidRPr="00DA4566" w:rsidRDefault="000705DD" w:rsidP="001B40E1">
            <w:pPr>
              <w:pStyle w:val="IsiArtikel"/>
              <w:jc w:val="center"/>
              <w:rPr>
                <w:b/>
                <w:bCs/>
                <w:sz w:val="20"/>
                <w:szCs w:val="20"/>
              </w:rPr>
            </w:pPr>
          </w:p>
          <w:p w14:paraId="12844FA2" w14:textId="77777777" w:rsidR="000705DD" w:rsidRPr="00DA4566" w:rsidRDefault="000705DD" w:rsidP="001B40E1">
            <w:pPr>
              <w:pStyle w:val="IsiArtikel"/>
              <w:jc w:val="center"/>
              <w:rPr>
                <w:b/>
                <w:bCs/>
                <w:sz w:val="20"/>
                <w:szCs w:val="20"/>
              </w:rPr>
            </w:pPr>
          </w:p>
          <w:p w14:paraId="78EFAF59" w14:textId="77777777" w:rsidR="000705DD" w:rsidRPr="00DA4566" w:rsidRDefault="000705DD" w:rsidP="001B40E1">
            <w:pPr>
              <w:pStyle w:val="IsiArtikel"/>
              <w:ind w:firstLine="0"/>
              <w:rPr>
                <w:b/>
                <w:bCs/>
                <w:sz w:val="20"/>
                <w:szCs w:val="20"/>
              </w:rPr>
            </w:pPr>
            <w:r w:rsidRPr="00DA4566">
              <w:rPr>
                <w:sz w:val="20"/>
                <w:szCs w:val="20"/>
              </w:rPr>
              <w:t>Dukungan Keluarga</w:t>
            </w:r>
          </w:p>
        </w:tc>
        <w:tc>
          <w:tcPr>
            <w:tcW w:w="2880" w:type="dxa"/>
            <w:gridSpan w:val="4"/>
            <w:tcBorders>
              <w:top w:val="single" w:sz="4" w:space="0" w:color="auto"/>
              <w:bottom w:val="nil"/>
            </w:tcBorders>
          </w:tcPr>
          <w:p w14:paraId="1E26DDB3" w14:textId="77777777" w:rsidR="000705DD" w:rsidRPr="00DA4566" w:rsidRDefault="000705DD" w:rsidP="001B40E1">
            <w:pPr>
              <w:pStyle w:val="IsiArtikel"/>
              <w:jc w:val="center"/>
              <w:rPr>
                <w:b/>
                <w:bCs/>
                <w:sz w:val="20"/>
                <w:szCs w:val="20"/>
              </w:rPr>
            </w:pPr>
            <w:r w:rsidRPr="00DA4566">
              <w:rPr>
                <w:sz w:val="20"/>
                <w:szCs w:val="20"/>
              </w:rPr>
              <w:t>Penanganan</w:t>
            </w:r>
          </w:p>
        </w:tc>
        <w:tc>
          <w:tcPr>
            <w:tcW w:w="756" w:type="dxa"/>
            <w:vMerge w:val="restart"/>
            <w:tcBorders>
              <w:top w:val="single" w:sz="4" w:space="0" w:color="auto"/>
              <w:bottom w:val="nil"/>
            </w:tcBorders>
          </w:tcPr>
          <w:p w14:paraId="5413D2F3" w14:textId="77777777" w:rsidR="000705DD" w:rsidRPr="00DA4566" w:rsidRDefault="000705DD" w:rsidP="001B40E1">
            <w:pPr>
              <w:pStyle w:val="IsiArtikel"/>
              <w:jc w:val="center"/>
              <w:rPr>
                <w:i/>
                <w:iCs/>
                <w:sz w:val="20"/>
                <w:szCs w:val="20"/>
              </w:rPr>
            </w:pPr>
          </w:p>
          <w:p w14:paraId="17909397" w14:textId="77777777" w:rsidR="000705DD" w:rsidRPr="00DA4566" w:rsidRDefault="000705DD" w:rsidP="001B40E1">
            <w:pPr>
              <w:pStyle w:val="IsiArtikel"/>
              <w:jc w:val="center"/>
              <w:rPr>
                <w:i/>
                <w:iCs/>
                <w:sz w:val="20"/>
                <w:szCs w:val="20"/>
              </w:rPr>
            </w:pPr>
            <w:r w:rsidRPr="00DA4566">
              <w:rPr>
                <w:i/>
                <w:iCs/>
                <w:sz w:val="20"/>
                <w:szCs w:val="20"/>
              </w:rPr>
              <w:t>r</w:t>
            </w:r>
          </w:p>
        </w:tc>
        <w:tc>
          <w:tcPr>
            <w:tcW w:w="761" w:type="dxa"/>
            <w:vMerge w:val="restart"/>
            <w:tcBorders>
              <w:top w:val="single" w:sz="4" w:space="0" w:color="auto"/>
              <w:bottom w:val="nil"/>
            </w:tcBorders>
          </w:tcPr>
          <w:p w14:paraId="207ABD22" w14:textId="77777777" w:rsidR="000705DD" w:rsidRPr="00DA4566" w:rsidRDefault="000705DD" w:rsidP="001B40E1">
            <w:pPr>
              <w:pStyle w:val="IsiArtikel"/>
              <w:jc w:val="center"/>
              <w:rPr>
                <w:i/>
                <w:iCs/>
                <w:sz w:val="20"/>
                <w:szCs w:val="20"/>
              </w:rPr>
            </w:pPr>
          </w:p>
          <w:p w14:paraId="1FB67A73" w14:textId="77777777" w:rsidR="000705DD" w:rsidRPr="00DA4566" w:rsidRDefault="000705DD" w:rsidP="001B40E1">
            <w:pPr>
              <w:pStyle w:val="IsiArtikel"/>
              <w:jc w:val="center"/>
              <w:rPr>
                <w:i/>
                <w:iCs/>
                <w:sz w:val="20"/>
                <w:szCs w:val="20"/>
              </w:rPr>
            </w:pPr>
            <w:r w:rsidRPr="00DA4566">
              <w:rPr>
                <w:i/>
                <w:iCs/>
                <w:sz w:val="20"/>
                <w:szCs w:val="20"/>
              </w:rPr>
              <w:t>P- value</w:t>
            </w:r>
          </w:p>
        </w:tc>
      </w:tr>
      <w:tr w:rsidR="000705DD" w:rsidRPr="00DA4566" w14:paraId="1D8CD808" w14:textId="77777777" w:rsidTr="004A12EF">
        <w:trPr>
          <w:trHeight w:val="149"/>
        </w:trPr>
        <w:tc>
          <w:tcPr>
            <w:tcW w:w="1761" w:type="dxa"/>
            <w:vMerge/>
            <w:tcBorders>
              <w:top w:val="nil"/>
              <w:bottom w:val="nil"/>
            </w:tcBorders>
          </w:tcPr>
          <w:p w14:paraId="0D23D121" w14:textId="77777777" w:rsidR="000705DD" w:rsidRPr="00DA4566" w:rsidRDefault="000705DD" w:rsidP="001B40E1">
            <w:pPr>
              <w:pStyle w:val="IsiArtikel"/>
              <w:jc w:val="center"/>
              <w:rPr>
                <w:b/>
                <w:bCs/>
                <w:sz w:val="20"/>
                <w:szCs w:val="20"/>
              </w:rPr>
            </w:pPr>
          </w:p>
        </w:tc>
        <w:tc>
          <w:tcPr>
            <w:tcW w:w="1506" w:type="dxa"/>
            <w:gridSpan w:val="2"/>
            <w:tcBorders>
              <w:top w:val="nil"/>
              <w:bottom w:val="nil"/>
            </w:tcBorders>
          </w:tcPr>
          <w:p w14:paraId="321AA2F3" w14:textId="6973EB65" w:rsidR="000705DD" w:rsidRPr="00DA4566" w:rsidRDefault="000705DD" w:rsidP="001B40E1">
            <w:pPr>
              <w:pStyle w:val="IsiArtikel"/>
              <w:jc w:val="center"/>
              <w:rPr>
                <w:sz w:val="20"/>
                <w:szCs w:val="20"/>
              </w:rPr>
            </w:pPr>
            <w:r w:rsidRPr="00DA4566">
              <w:rPr>
                <w:sz w:val="20"/>
                <w:szCs w:val="20"/>
              </w:rPr>
              <w:t>Baik</w:t>
            </w:r>
          </w:p>
        </w:tc>
        <w:tc>
          <w:tcPr>
            <w:tcW w:w="1374" w:type="dxa"/>
            <w:gridSpan w:val="2"/>
            <w:tcBorders>
              <w:top w:val="nil"/>
              <w:bottom w:val="nil"/>
            </w:tcBorders>
          </w:tcPr>
          <w:p w14:paraId="42EA1473" w14:textId="1F1A699F" w:rsidR="000705DD" w:rsidRPr="00DA4566" w:rsidRDefault="000705DD" w:rsidP="001B40E1">
            <w:pPr>
              <w:pStyle w:val="IsiArtikel"/>
              <w:jc w:val="center"/>
              <w:rPr>
                <w:sz w:val="20"/>
                <w:szCs w:val="20"/>
              </w:rPr>
            </w:pPr>
            <w:r w:rsidRPr="00DA4566">
              <w:rPr>
                <w:sz w:val="20"/>
                <w:szCs w:val="20"/>
              </w:rPr>
              <w:t>Kurang</w:t>
            </w:r>
          </w:p>
        </w:tc>
        <w:tc>
          <w:tcPr>
            <w:tcW w:w="756" w:type="dxa"/>
            <w:vMerge/>
            <w:tcBorders>
              <w:top w:val="nil"/>
              <w:bottom w:val="nil"/>
            </w:tcBorders>
          </w:tcPr>
          <w:p w14:paraId="291F6741" w14:textId="77777777" w:rsidR="000705DD" w:rsidRPr="00DA4566" w:rsidRDefault="000705DD" w:rsidP="001B40E1">
            <w:pPr>
              <w:pStyle w:val="IsiArtikel"/>
              <w:jc w:val="center"/>
              <w:rPr>
                <w:sz w:val="20"/>
                <w:szCs w:val="20"/>
              </w:rPr>
            </w:pPr>
          </w:p>
        </w:tc>
        <w:tc>
          <w:tcPr>
            <w:tcW w:w="761" w:type="dxa"/>
            <w:vMerge/>
            <w:tcBorders>
              <w:top w:val="nil"/>
              <w:bottom w:val="nil"/>
            </w:tcBorders>
          </w:tcPr>
          <w:p w14:paraId="34C8FC89" w14:textId="77777777" w:rsidR="000705DD" w:rsidRPr="00DA4566" w:rsidRDefault="000705DD" w:rsidP="001B40E1">
            <w:pPr>
              <w:pStyle w:val="IsiArtikel"/>
              <w:jc w:val="center"/>
              <w:rPr>
                <w:sz w:val="20"/>
                <w:szCs w:val="20"/>
              </w:rPr>
            </w:pPr>
          </w:p>
        </w:tc>
      </w:tr>
      <w:tr w:rsidR="004A12EF" w:rsidRPr="00DA4566" w14:paraId="062D9DF7" w14:textId="77777777" w:rsidTr="004A12EF">
        <w:trPr>
          <w:trHeight w:val="149"/>
        </w:trPr>
        <w:tc>
          <w:tcPr>
            <w:tcW w:w="1761" w:type="dxa"/>
            <w:vMerge/>
            <w:tcBorders>
              <w:top w:val="nil"/>
              <w:bottom w:val="single" w:sz="4" w:space="0" w:color="auto"/>
            </w:tcBorders>
          </w:tcPr>
          <w:p w14:paraId="3F487097" w14:textId="77777777" w:rsidR="000705DD" w:rsidRPr="00DA4566" w:rsidRDefault="000705DD" w:rsidP="001B40E1">
            <w:pPr>
              <w:pStyle w:val="IsiArtikel"/>
              <w:jc w:val="center"/>
              <w:rPr>
                <w:b/>
                <w:bCs/>
                <w:sz w:val="20"/>
                <w:szCs w:val="20"/>
              </w:rPr>
            </w:pPr>
          </w:p>
        </w:tc>
        <w:tc>
          <w:tcPr>
            <w:tcW w:w="656" w:type="dxa"/>
            <w:tcBorders>
              <w:top w:val="nil"/>
              <w:bottom w:val="single" w:sz="4" w:space="0" w:color="auto"/>
            </w:tcBorders>
          </w:tcPr>
          <w:p w14:paraId="591427D9" w14:textId="77777777" w:rsidR="000705DD" w:rsidRPr="00DA4566" w:rsidRDefault="000705DD" w:rsidP="001B40E1">
            <w:pPr>
              <w:pStyle w:val="IsiArtikel"/>
              <w:jc w:val="center"/>
              <w:rPr>
                <w:sz w:val="20"/>
                <w:szCs w:val="20"/>
              </w:rPr>
            </w:pPr>
            <w:r w:rsidRPr="00DA4566">
              <w:rPr>
                <w:sz w:val="20"/>
                <w:szCs w:val="20"/>
              </w:rPr>
              <w:t>F</w:t>
            </w:r>
          </w:p>
        </w:tc>
        <w:tc>
          <w:tcPr>
            <w:tcW w:w="850" w:type="dxa"/>
            <w:tcBorders>
              <w:top w:val="nil"/>
              <w:bottom w:val="single" w:sz="4" w:space="0" w:color="auto"/>
            </w:tcBorders>
          </w:tcPr>
          <w:p w14:paraId="7549853F" w14:textId="77777777" w:rsidR="000705DD" w:rsidRPr="00DA4566" w:rsidRDefault="000705DD" w:rsidP="001B40E1">
            <w:pPr>
              <w:pStyle w:val="IsiArtikel"/>
              <w:jc w:val="center"/>
              <w:rPr>
                <w:sz w:val="20"/>
                <w:szCs w:val="20"/>
              </w:rPr>
            </w:pPr>
            <w:r w:rsidRPr="00DA4566">
              <w:rPr>
                <w:sz w:val="20"/>
                <w:szCs w:val="20"/>
              </w:rPr>
              <w:t>%</w:t>
            </w:r>
          </w:p>
        </w:tc>
        <w:tc>
          <w:tcPr>
            <w:tcW w:w="595" w:type="dxa"/>
            <w:tcBorders>
              <w:top w:val="nil"/>
              <w:bottom w:val="single" w:sz="4" w:space="0" w:color="auto"/>
            </w:tcBorders>
          </w:tcPr>
          <w:p w14:paraId="2089C4CA" w14:textId="77777777" w:rsidR="000705DD" w:rsidRPr="00DA4566" w:rsidRDefault="000705DD" w:rsidP="001B40E1">
            <w:pPr>
              <w:pStyle w:val="IsiArtikel"/>
              <w:jc w:val="center"/>
              <w:rPr>
                <w:sz w:val="20"/>
                <w:szCs w:val="20"/>
              </w:rPr>
            </w:pPr>
            <w:r w:rsidRPr="00DA4566">
              <w:rPr>
                <w:sz w:val="20"/>
                <w:szCs w:val="20"/>
              </w:rPr>
              <w:t>F</w:t>
            </w:r>
          </w:p>
        </w:tc>
        <w:tc>
          <w:tcPr>
            <w:tcW w:w="779" w:type="dxa"/>
            <w:tcBorders>
              <w:top w:val="nil"/>
              <w:bottom w:val="single" w:sz="4" w:space="0" w:color="auto"/>
            </w:tcBorders>
          </w:tcPr>
          <w:p w14:paraId="604F3972" w14:textId="77777777" w:rsidR="000705DD" w:rsidRPr="00DA4566" w:rsidRDefault="000705DD" w:rsidP="001B40E1">
            <w:pPr>
              <w:pStyle w:val="IsiArtikel"/>
              <w:jc w:val="center"/>
              <w:rPr>
                <w:sz w:val="20"/>
                <w:szCs w:val="20"/>
              </w:rPr>
            </w:pPr>
            <w:r w:rsidRPr="00DA4566">
              <w:rPr>
                <w:sz w:val="20"/>
                <w:szCs w:val="20"/>
              </w:rPr>
              <w:t>%</w:t>
            </w:r>
          </w:p>
        </w:tc>
        <w:tc>
          <w:tcPr>
            <w:tcW w:w="756" w:type="dxa"/>
            <w:tcBorders>
              <w:top w:val="nil"/>
              <w:bottom w:val="single" w:sz="4" w:space="0" w:color="auto"/>
            </w:tcBorders>
          </w:tcPr>
          <w:p w14:paraId="5A5BAFDE" w14:textId="77777777" w:rsidR="000705DD" w:rsidRPr="00DA4566" w:rsidRDefault="000705DD" w:rsidP="001B40E1">
            <w:pPr>
              <w:pStyle w:val="IsiArtikel"/>
              <w:jc w:val="center"/>
              <w:rPr>
                <w:sz w:val="20"/>
                <w:szCs w:val="20"/>
              </w:rPr>
            </w:pPr>
          </w:p>
        </w:tc>
        <w:tc>
          <w:tcPr>
            <w:tcW w:w="761" w:type="dxa"/>
            <w:tcBorders>
              <w:top w:val="nil"/>
              <w:bottom w:val="single" w:sz="4" w:space="0" w:color="auto"/>
            </w:tcBorders>
          </w:tcPr>
          <w:p w14:paraId="0A76AF3E" w14:textId="77777777" w:rsidR="000705DD" w:rsidRPr="00DA4566" w:rsidRDefault="000705DD" w:rsidP="001B40E1">
            <w:pPr>
              <w:pStyle w:val="IsiArtikel"/>
              <w:jc w:val="center"/>
              <w:rPr>
                <w:sz w:val="20"/>
                <w:szCs w:val="20"/>
              </w:rPr>
            </w:pPr>
          </w:p>
        </w:tc>
      </w:tr>
      <w:tr w:rsidR="004A12EF" w:rsidRPr="00DA4566" w14:paraId="22D24073" w14:textId="77777777" w:rsidTr="004A12EF">
        <w:trPr>
          <w:trHeight w:val="526"/>
        </w:trPr>
        <w:tc>
          <w:tcPr>
            <w:tcW w:w="1761" w:type="dxa"/>
            <w:tcBorders>
              <w:top w:val="single" w:sz="4" w:space="0" w:color="auto"/>
            </w:tcBorders>
          </w:tcPr>
          <w:p w14:paraId="1F11C84D" w14:textId="77777777" w:rsidR="000705DD" w:rsidRPr="00DA4566" w:rsidRDefault="000705DD" w:rsidP="001B40E1">
            <w:pPr>
              <w:pStyle w:val="IsiArtikel"/>
              <w:ind w:firstLine="0"/>
              <w:rPr>
                <w:b/>
                <w:bCs/>
                <w:sz w:val="20"/>
                <w:szCs w:val="20"/>
              </w:rPr>
            </w:pPr>
            <w:r w:rsidRPr="00DA4566">
              <w:rPr>
                <w:sz w:val="20"/>
                <w:szCs w:val="20"/>
              </w:rPr>
              <w:t>Baik</w:t>
            </w:r>
          </w:p>
        </w:tc>
        <w:tc>
          <w:tcPr>
            <w:tcW w:w="656" w:type="dxa"/>
            <w:tcBorders>
              <w:top w:val="single" w:sz="4" w:space="0" w:color="auto"/>
            </w:tcBorders>
          </w:tcPr>
          <w:p w14:paraId="083DF4F6" w14:textId="2BE2D156" w:rsidR="000705DD" w:rsidRPr="00DA4566" w:rsidRDefault="00111AFD" w:rsidP="001B40E1">
            <w:pPr>
              <w:pStyle w:val="IsiArtikel"/>
              <w:ind w:firstLine="0"/>
              <w:jc w:val="center"/>
              <w:rPr>
                <w:sz w:val="20"/>
                <w:szCs w:val="20"/>
              </w:rPr>
            </w:pPr>
            <w:r w:rsidRPr="00DA4566">
              <w:rPr>
                <w:sz w:val="20"/>
                <w:szCs w:val="20"/>
              </w:rPr>
              <w:t xml:space="preserve">            </w:t>
            </w:r>
            <w:r w:rsidR="000705DD" w:rsidRPr="00DA4566">
              <w:rPr>
                <w:sz w:val="20"/>
                <w:szCs w:val="20"/>
              </w:rPr>
              <w:t>13</w:t>
            </w:r>
          </w:p>
        </w:tc>
        <w:tc>
          <w:tcPr>
            <w:tcW w:w="850" w:type="dxa"/>
            <w:tcBorders>
              <w:top w:val="single" w:sz="4" w:space="0" w:color="auto"/>
            </w:tcBorders>
          </w:tcPr>
          <w:p w14:paraId="4BEB43AE" w14:textId="77777777" w:rsidR="000705DD" w:rsidRPr="00DA4566" w:rsidRDefault="000705DD" w:rsidP="001B40E1">
            <w:pPr>
              <w:pStyle w:val="IsiArtikel"/>
              <w:jc w:val="center"/>
              <w:rPr>
                <w:sz w:val="20"/>
                <w:szCs w:val="20"/>
              </w:rPr>
            </w:pPr>
            <w:r w:rsidRPr="00DA4566">
              <w:rPr>
                <w:sz w:val="20"/>
                <w:szCs w:val="20"/>
              </w:rPr>
              <w:t>38,2</w:t>
            </w:r>
          </w:p>
        </w:tc>
        <w:tc>
          <w:tcPr>
            <w:tcW w:w="595" w:type="dxa"/>
            <w:tcBorders>
              <w:top w:val="single" w:sz="4" w:space="0" w:color="auto"/>
            </w:tcBorders>
          </w:tcPr>
          <w:p w14:paraId="1B903A89" w14:textId="77777777" w:rsidR="000705DD" w:rsidRPr="00DA4566" w:rsidRDefault="000705DD" w:rsidP="001B40E1">
            <w:pPr>
              <w:pStyle w:val="IsiArtikel"/>
              <w:jc w:val="center"/>
              <w:rPr>
                <w:sz w:val="20"/>
                <w:szCs w:val="20"/>
              </w:rPr>
            </w:pPr>
            <w:r w:rsidRPr="00DA4566">
              <w:rPr>
                <w:sz w:val="20"/>
                <w:szCs w:val="20"/>
              </w:rPr>
              <w:t>2</w:t>
            </w:r>
          </w:p>
        </w:tc>
        <w:tc>
          <w:tcPr>
            <w:tcW w:w="779" w:type="dxa"/>
            <w:tcBorders>
              <w:top w:val="single" w:sz="4" w:space="0" w:color="auto"/>
            </w:tcBorders>
          </w:tcPr>
          <w:p w14:paraId="072268D3" w14:textId="77777777" w:rsidR="000705DD" w:rsidRPr="00DA4566" w:rsidRDefault="000705DD" w:rsidP="001B40E1">
            <w:pPr>
              <w:pStyle w:val="IsiArtikel"/>
              <w:jc w:val="center"/>
              <w:rPr>
                <w:sz w:val="20"/>
                <w:szCs w:val="20"/>
              </w:rPr>
            </w:pPr>
            <w:r w:rsidRPr="00DA4566">
              <w:rPr>
                <w:sz w:val="20"/>
                <w:szCs w:val="20"/>
              </w:rPr>
              <w:t>5,9</w:t>
            </w:r>
          </w:p>
        </w:tc>
        <w:tc>
          <w:tcPr>
            <w:tcW w:w="756" w:type="dxa"/>
            <w:tcBorders>
              <w:top w:val="single" w:sz="4" w:space="0" w:color="auto"/>
            </w:tcBorders>
          </w:tcPr>
          <w:p w14:paraId="4E1C0BF7" w14:textId="77777777" w:rsidR="000705DD" w:rsidRPr="00DA4566" w:rsidRDefault="000705DD" w:rsidP="001B40E1">
            <w:pPr>
              <w:pStyle w:val="IsiArtikel"/>
              <w:jc w:val="center"/>
              <w:rPr>
                <w:sz w:val="20"/>
                <w:szCs w:val="20"/>
              </w:rPr>
            </w:pPr>
            <w:r w:rsidRPr="00DA4566">
              <w:rPr>
                <w:sz w:val="20"/>
                <w:szCs w:val="20"/>
              </w:rPr>
              <w:t>0,600</w:t>
            </w:r>
          </w:p>
        </w:tc>
        <w:tc>
          <w:tcPr>
            <w:tcW w:w="761" w:type="dxa"/>
            <w:tcBorders>
              <w:top w:val="single" w:sz="4" w:space="0" w:color="auto"/>
            </w:tcBorders>
          </w:tcPr>
          <w:p w14:paraId="2503EE1B" w14:textId="77777777" w:rsidR="000705DD" w:rsidRPr="00DA4566" w:rsidRDefault="000705DD" w:rsidP="001B40E1">
            <w:pPr>
              <w:pStyle w:val="IsiArtikel"/>
              <w:jc w:val="center"/>
              <w:rPr>
                <w:sz w:val="20"/>
                <w:szCs w:val="20"/>
              </w:rPr>
            </w:pPr>
            <w:r w:rsidRPr="00DA4566">
              <w:rPr>
                <w:sz w:val="20"/>
                <w:szCs w:val="20"/>
              </w:rPr>
              <w:t>0,000</w:t>
            </w:r>
          </w:p>
        </w:tc>
      </w:tr>
      <w:tr w:rsidR="004A12EF" w:rsidRPr="00DA4566" w14:paraId="6CAA334E" w14:textId="77777777" w:rsidTr="004A12EF">
        <w:trPr>
          <w:trHeight w:val="510"/>
        </w:trPr>
        <w:tc>
          <w:tcPr>
            <w:tcW w:w="1761" w:type="dxa"/>
          </w:tcPr>
          <w:p w14:paraId="76FF4FEB" w14:textId="5352A9C4" w:rsidR="000705DD" w:rsidRPr="00DA4566" w:rsidRDefault="000705DD" w:rsidP="001B40E1">
            <w:pPr>
              <w:pStyle w:val="IsiArtikel"/>
              <w:ind w:firstLine="0"/>
              <w:rPr>
                <w:b/>
                <w:bCs/>
                <w:sz w:val="20"/>
                <w:szCs w:val="20"/>
              </w:rPr>
            </w:pPr>
            <w:r w:rsidRPr="00DA4566">
              <w:rPr>
                <w:sz w:val="20"/>
                <w:szCs w:val="20"/>
              </w:rPr>
              <w:t>Kurang</w:t>
            </w:r>
          </w:p>
        </w:tc>
        <w:tc>
          <w:tcPr>
            <w:tcW w:w="656" w:type="dxa"/>
          </w:tcPr>
          <w:p w14:paraId="3BA9E9E6" w14:textId="77777777" w:rsidR="000705DD" w:rsidRPr="00DA4566" w:rsidRDefault="000705DD" w:rsidP="001B40E1">
            <w:pPr>
              <w:pStyle w:val="IsiArtikel"/>
              <w:jc w:val="center"/>
              <w:rPr>
                <w:sz w:val="20"/>
                <w:szCs w:val="20"/>
              </w:rPr>
            </w:pPr>
            <w:r w:rsidRPr="00DA4566">
              <w:rPr>
                <w:sz w:val="20"/>
                <w:szCs w:val="20"/>
              </w:rPr>
              <w:t>5</w:t>
            </w:r>
          </w:p>
        </w:tc>
        <w:tc>
          <w:tcPr>
            <w:tcW w:w="850" w:type="dxa"/>
          </w:tcPr>
          <w:p w14:paraId="007EFC64" w14:textId="77777777" w:rsidR="000705DD" w:rsidRPr="00DA4566" w:rsidRDefault="000705DD" w:rsidP="001B40E1">
            <w:pPr>
              <w:pStyle w:val="IsiArtikel"/>
              <w:jc w:val="center"/>
              <w:rPr>
                <w:sz w:val="20"/>
                <w:szCs w:val="20"/>
              </w:rPr>
            </w:pPr>
            <w:r w:rsidRPr="00DA4566">
              <w:rPr>
                <w:sz w:val="20"/>
                <w:szCs w:val="20"/>
              </w:rPr>
              <w:t>14,7</w:t>
            </w:r>
          </w:p>
        </w:tc>
        <w:tc>
          <w:tcPr>
            <w:tcW w:w="595" w:type="dxa"/>
          </w:tcPr>
          <w:p w14:paraId="22A54805" w14:textId="77777777" w:rsidR="000705DD" w:rsidRPr="00DA4566" w:rsidRDefault="000705DD" w:rsidP="001B40E1">
            <w:pPr>
              <w:pStyle w:val="IsiArtikel"/>
              <w:jc w:val="center"/>
              <w:rPr>
                <w:sz w:val="20"/>
                <w:szCs w:val="20"/>
              </w:rPr>
            </w:pPr>
            <w:r w:rsidRPr="00DA4566">
              <w:rPr>
                <w:sz w:val="20"/>
                <w:szCs w:val="20"/>
              </w:rPr>
              <w:t>14</w:t>
            </w:r>
          </w:p>
        </w:tc>
        <w:tc>
          <w:tcPr>
            <w:tcW w:w="779" w:type="dxa"/>
          </w:tcPr>
          <w:p w14:paraId="39C8AA6E" w14:textId="77777777" w:rsidR="000705DD" w:rsidRPr="00DA4566" w:rsidRDefault="000705DD" w:rsidP="001B40E1">
            <w:pPr>
              <w:pStyle w:val="IsiArtikel"/>
              <w:jc w:val="center"/>
              <w:rPr>
                <w:sz w:val="20"/>
                <w:szCs w:val="20"/>
              </w:rPr>
            </w:pPr>
            <w:r w:rsidRPr="00DA4566">
              <w:rPr>
                <w:sz w:val="20"/>
                <w:szCs w:val="20"/>
              </w:rPr>
              <w:t>41,2</w:t>
            </w:r>
          </w:p>
        </w:tc>
        <w:tc>
          <w:tcPr>
            <w:tcW w:w="756" w:type="dxa"/>
          </w:tcPr>
          <w:p w14:paraId="623F0F4B" w14:textId="77777777" w:rsidR="000705DD" w:rsidRPr="00DA4566" w:rsidRDefault="000705DD" w:rsidP="001B40E1">
            <w:pPr>
              <w:pStyle w:val="IsiArtikel"/>
              <w:jc w:val="center"/>
              <w:rPr>
                <w:sz w:val="20"/>
                <w:szCs w:val="20"/>
              </w:rPr>
            </w:pPr>
          </w:p>
        </w:tc>
        <w:tc>
          <w:tcPr>
            <w:tcW w:w="761" w:type="dxa"/>
          </w:tcPr>
          <w:p w14:paraId="283AA3CA" w14:textId="77777777" w:rsidR="000705DD" w:rsidRPr="00DA4566" w:rsidRDefault="000705DD" w:rsidP="001B40E1">
            <w:pPr>
              <w:pStyle w:val="IsiArtikel"/>
              <w:jc w:val="center"/>
              <w:rPr>
                <w:sz w:val="20"/>
                <w:szCs w:val="20"/>
              </w:rPr>
            </w:pPr>
          </w:p>
        </w:tc>
      </w:tr>
    </w:tbl>
    <w:p w14:paraId="587F16A5" w14:textId="77777777" w:rsidR="000705DD" w:rsidRPr="000705DD" w:rsidRDefault="000705DD" w:rsidP="001B40E1">
      <w:pPr>
        <w:pStyle w:val="IsiArtikel"/>
      </w:pPr>
      <w:r w:rsidRPr="000705DD">
        <w:t xml:space="preserve">Ket: </w:t>
      </w:r>
      <w:r w:rsidRPr="000705DD">
        <w:rPr>
          <w:i/>
          <w:iCs/>
        </w:rPr>
        <w:t>r</w:t>
      </w:r>
      <w:r w:rsidRPr="000705DD">
        <w:t xml:space="preserve">= Nilai Koefisien Korelasi uji </w:t>
      </w:r>
      <w:r w:rsidRPr="000705DD">
        <w:rPr>
          <w:i/>
          <w:iCs/>
        </w:rPr>
        <w:t xml:space="preserve">Spearman Rank, P-value= </w:t>
      </w:r>
      <w:r w:rsidRPr="000705DD">
        <w:t>Nilai</w:t>
      </w:r>
      <w:r w:rsidRPr="000705DD">
        <w:rPr>
          <w:i/>
          <w:iCs/>
        </w:rPr>
        <w:t xml:space="preserve"> </w:t>
      </w:r>
      <w:r w:rsidRPr="000705DD">
        <w:t>Signifikan</w:t>
      </w:r>
    </w:p>
    <w:p w14:paraId="0AED9849" w14:textId="445A78DD" w:rsidR="000705DD" w:rsidRDefault="000705DD" w:rsidP="001B40E1">
      <w:pPr>
        <w:pStyle w:val="IsiArtikel"/>
        <w:ind w:left="709"/>
      </w:pPr>
      <w:r w:rsidRPr="000705DD">
        <w:t>Pada tabel 5.13 dapat disimpulkan bahwa ibu yang memiliki dukungan keluarga yang kurang terdapat sebesar (41,2%) yang melakukan penanganan kejang demam secara kurang sebanyak yaitu sebanyak 14 orang ibu, sedangkan ibu yang memiliki dukungan keluarga yang baik terdapat sebesar (38,2%) yang melakukan penanganan kejang demam secara baik yaitu sebanyak 13 orang ibu.</w:t>
      </w:r>
      <w:r w:rsidR="004A12EF">
        <w:t xml:space="preserve"> </w:t>
      </w:r>
      <w:r w:rsidRPr="000705DD">
        <w:t xml:space="preserve"> Berdasarkan uji statistic yang dilakukan dengan analisis uji </w:t>
      </w:r>
      <w:r w:rsidRPr="000705DD">
        <w:rPr>
          <w:i/>
          <w:iCs/>
        </w:rPr>
        <w:t xml:space="preserve">Spearman Rank </w:t>
      </w:r>
      <w:r w:rsidRPr="000705DD">
        <w:t xml:space="preserve">di didapatkan nilai </w:t>
      </w:r>
      <w:r w:rsidRPr="000705DD">
        <w:rPr>
          <w:i/>
          <w:iCs/>
        </w:rPr>
        <w:t>r</w:t>
      </w:r>
      <w:r w:rsidRPr="000705DD">
        <w:t xml:space="preserve">= 0,600 dan nilai </w:t>
      </w:r>
      <w:r w:rsidRPr="000705DD">
        <w:rPr>
          <w:i/>
          <w:iCs/>
        </w:rPr>
        <w:t>p-value</w:t>
      </w:r>
      <w:r w:rsidRPr="000705DD">
        <w:t xml:space="preserve">) sebesar 0,000 (&lt;0,05), dimana terdapat hubungan keeratan korelasi kategori lemah. Ha diterima dan h0 ditolak, maka dapat disimpulkan bahwa ada hubungan antara pengetahuan dengan penanganan kejang demam di rumah di Rumah sakit Islam Ibnu Sina Bukittinggi tahun 2023. </w:t>
      </w:r>
      <w:bookmarkEnd w:id="18"/>
      <w:r w:rsidRPr="000705DD">
        <w:t>Nilai Sig</w:t>
      </w:r>
      <w:r w:rsidRPr="000705DD">
        <w:rPr>
          <w:i/>
          <w:iCs/>
        </w:rPr>
        <w:t xml:space="preserve">. (p-value) </w:t>
      </w:r>
      <w:r w:rsidRPr="000705DD">
        <w:t>yang diperoleh &lt;0,25 maka variable pengetahuan, sikap, informasi, dan dukungan keluarga bisa masuk ketahapan Analisa multivariat</w:t>
      </w:r>
    </w:p>
    <w:p w14:paraId="5F027CC6" w14:textId="77777777" w:rsidR="002260B9" w:rsidRPr="002260B9" w:rsidRDefault="002260B9" w:rsidP="001B40E1">
      <w:pPr>
        <w:ind w:left="709" w:firstLine="426"/>
        <w:jc w:val="both"/>
        <w:rPr>
          <w:rStyle w:val="y2iqfc"/>
          <w:rFonts w:asciiTheme="majorHAnsi" w:hAnsiTheme="majorHAnsi"/>
          <w:sz w:val="22"/>
          <w:szCs w:val="28"/>
        </w:rPr>
      </w:pPr>
      <w:r w:rsidRPr="002260B9">
        <w:rPr>
          <w:rStyle w:val="y2iqfc"/>
          <w:rFonts w:asciiTheme="majorHAnsi" w:hAnsiTheme="majorHAnsi"/>
          <w:sz w:val="22"/>
          <w:szCs w:val="28"/>
        </w:rPr>
        <w:t xml:space="preserve">Dalam penelitian ini didapatkan </w:t>
      </w:r>
      <w:r w:rsidRPr="002260B9">
        <w:rPr>
          <w:rStyle w:val="y2iqfc"/>
          <w:rFonts w:asciiTheme="majorHAnsi" w:hAnsiTheme="majorHAnsi"/>
          <w:sz w:val="22"/>
          <w:szCs w:val="28"/>
          <w:lang w:val="id-ID"/>
        </w:rPr>
        <w:t xml:space="preserve">keluarga selalu mendampingi ibu dengan memberikan kompres hangat pada anak, merawat anak dan ibu, keluarga selalu meluangkan waktu dan sarana untuk mengantar anak dan ibu agar bisa berobat, keluarga selalu menjaga anak dan ibunya. pemberian obat penurun demam di rumah, anjurkan ibu untuk membawa anaknya ke fasilitas kesehatan jika anaknya demam, keluarga memberikan penyuluhan kepada ibu tentang penatalaksanaan kejang demam pada anak dan mengingatkan anak untuk minum obat. </w:t>
      </w:r>
    </w:p>
    <w:p w14:paraId="7D798FBE" w14:textId="77777777" w:rsidR="002260B9" w:rsidRPr="002260B9" w:rsidRDefault="002260B9" w:rsidP="001B40E1">
      <w:pPr>
        <w:ind w:left="709" w:firstLine="426"/>
        <w:jc w:val="both"/>
        <w:rPr>
          <w:rStyle w:val="y2iqfc"/>
          <w:rFonts w:asciiTheme="majorHAnsi" w:hAnsiTheme="majorHAnsi"/>
          <w:sz w:val="22"/>
          <w:szCs w:val="28"/>
        </w:rPr>
      </w:pPr>
      <w:r w:rsidRPr="002260B9">
        <w:rPr>
          <w:rStyle w:val="y2iqfc"/>
          <w:rFonts w:asciiTheme="majorHAnsi" w:hAnsiTheme="majorHAnsi"/>
          <w:sz w:val="22"/>
          <w:szCs w:val="28"/>
          <w:lang w:val="id-ID"/>
        </w:rPr>
        <w:t>Dan dukungan keluarga kurang karena keluarga tidak pernah memberikan obat penurun demam pada anak saat anak demam, terkadang menasehati ibu untuk membawa anak ke fasilitas kesehatan jika anak demam.</w:t>
      </w:r>
      <w:r w:rsidRPr="002260B9">
        <w:rPr>
          <w:rStyle w:val="y2iqfc"/>
          <w:rFonts w:asciiTheme="majorHAnsi" w:hAnsiTheme="majorHAnsi"/>
          <w:sz w:val="22"/>
          <w:szCs w:val="28"/>
        </w:rPr>
        <w:t xml:space="preserve"> </w:t>
      </w:r>
      <w:r w:rsidRPr="002260B9">
        <w:rPr>
          <w:rStyle w:val="y2iqfc"/>
          <w:rFonts w:asciiTheme="majorHAnsi" w:hAnsiTheme="majorHAnsi"/>
          <w:sz w:val="22"/>
          <w:szCs w:val="28"/>
          <w:lang w:val="id-ID"/>
        </w:rPr>
        <w:t>Hal ini sesuai dengan pandangan Syahadah dan Puspita, C (2018) dukungan keluarga memiliki hubungan dengan p-value 0,000 dengan kesadaran pertolongan pertama pada anak kejang demam. Dukungan keluarga memainkan peran penting dalam fungsi ibu dalam penatalaksanaan kejang demam yang tepat.</w:t>
      </w:r>
    </w:p>
    <w:p w14:paraId="57F7D95F" w14:textId="77777777" w:rsidR="000705DD" w:rsidRPr="000705DD" w:rsidRDefault="000705DD" w:rsidP="001B40E1">
      <w:pPr>
        <w:pStyle w:val="IsiArtikel"/>
        <w:numPr>
          <w:ilvl w:val="0"/>
          <w:numId w:val="32"/>
        </w:numPr>
        <w:ind w:left="709"/>
      </w:pPr>
      <w:bookmarkStart w:id="22" w:name="_Toc144376119"/>
      <w:r w:rsidRPr="004A12EF">
        <w:rPr>
          <w:b/>
          <w:bCs/>
        </w:rPr>
        <w:t>Hasil</w:t>
      </w:r>
      <w:r w:rsidRPr="000705DD">
        <w:t xml:space="preserve"> </w:t>
      </w:r>
      <w:r w:rsidRPr="004A12EF">
        <w:rPr>
          <w:b/>
          <w:bCs/>
        </w:rPr>
        <w:t>Analisa Multivariat</w:t>
      </w:r>
      <w:bookmarkEnd w:id="22"/>
    </w:p>
    <w:p w14:paraId="5A5AFBD5" w14:textId="77777777" w:rsidR="000705DD" w:rsidRPr="000705DD" w:rsidRDefault="000705DD" w:rsidP="001B40E1">
      <w:pPr>
        <w:pStyle w:val="IsiArtikel"/>
        <w:ind w:left="851"/>
      </w:pPr>
      <w:bookmarkStart w:id="23" w:name="_Hlk143439487"/>
      <w:r w:rsidRPr="000705DD">
        <w:rPr>
          <w:rStyle w:val="y2iqfc"/>
          <w:rFonts w:asciiTheme="majorHAnsi" w:hAnsiTheme="majorHAnsi"/>
        </w:rPr>
        <w:t xml:space="preserve">Multivariat adalah lanjutan dari Analisa univariat dan Analisa bivariate untuk menentukan hubungan antara variabel independent dengan variabel dependen secara bersama- sama dengan </w:t>
      </w:r>
      <w:r w:rsidRPr="000705DD">
        <w:rPr>
          <w:rStyle w:val="y2iqfc"/>
          <w:rFonts w:asciiTheme="majorHAnsi" w:hAnsiTheme="majorHAnsi"/>
          <w:i/>
          <w:iCs/>
        </w:rPr>
        <w:t>uji logistic regresi</w:t>
      </w:r>
      <w:r w:rsidRPr="000705DD">
        <w:rPr>
          <w:rStyle w:val="y2iqfc"/>
          <w:rFonts w:asciiTheme="majorHAnsi" w:hAnsiTheme="majorHAnsi"/>
        </w:rPr>
        <w:t xml:space="preserve"> yang bertujuan </w:t>
      </w:r>
      <w:r w:rsidRPr="000705DD">
        <w:rPr>
          <w:rStyle w:val="y2iqfc"/>
          <w:rFonts w:asciiTheme="majorHAnsi" w:hAnsiTheme="majorHAnsi"/>
          <w:lang w:val="id-ID"/>
        </w:rPr>
        <w:t xml:space="preserve">untuk mengetahui derajat keeratan hubungan (simultan) antara dua atau lebih variabel bebas (X) dan variabel terikat (Y). </w:t>
      </w:r>
    </w:p>
    <w:p w14:paraId="6F7C10EA" w14:textId="432F1845" w:rsidR="000705DD" w:rsidRPr="000705DD" w:rsidRDefault="000705DD" w:rsidP="001B40E1">
      <w:pPr>
        <w:pStyle w:val="IsiArtikel"/>
        <w:jc w:val="center"/>
        <w:rPr>
          <w:b/>
          <w:bCs/>
        </w:rPr>
      </w:pPr>
      <w:r w:rsidRPr="000705DD">
        <w:rPr>
          <w:b/>
          <w:bCs/>
        </w:rPr>
        <w:t>Table 5.11.</w:t>
      </w:r>
    </w:p>
    <w:bookmarkEnd w:id="23"/>
    <w:p w14:paraId="05A1C87D" w14:textId="77777777" w:rsidR="000705DD" w:rsidRPr="000705DD" w:rsidRDefault="000705DD" w:rsidP="001B40E1">
      <w:pPr>
        <w:pStyle w:val="IsiArtikel"/>
        <w:jc w:val="center"/>
        <w:rPr>
          <w:b/>
          <w:bCs/>
        </w:rPr>
      </w:pPr>
      <w:r w:rsidRPr="000705DD">
        <w:rPr>
          <w:b/>
          <w:bCs/>
        </w:rPr>
        <w:t>Faktor-Faktor Yang Berhubungan Dengan Perilaku Ibu Dalam Penanganan Kejang Demam di Rumah di Rumah Sakit Islam Ibnu Sina Bukittinggi Tahun 2023</w:t>
      </w:r>
    </w:p>
    <w:p w14:paraId="2A95110B" w14:textId="77777777" w:rsidR="000705DD" w:rsidRPr="000705DD" w:rsidRDefault="000705DD" w:rsidP="001B40E1">
      <w:pPr>
        <w:pStyle w:val="IsiArtikel"/>
        <w:jc w:val="center"/>
        <w:rPr>
          <w:b/>
          <w:bCs/>
        </w:rPr>
      </w:pPr>
      <w:r w:rsidRPr="000705DD">
        <w:rPr>
          <w:b/>
          <w:bCs/>
        </w:rPr>
        <w:t>(N=34)</w:t>
      </w:r>
    </w:p>
    <w:tbl>
      <w:tblPr>
        <w:tblW w:w="7673" w:type="dxa"/>
        <w:tblInd w:w="285" w:type="dxa"/>
        <w:tblLook w:val="04A0" w:firstRow="1" w:lastRow="0" w:firstColumn="1" w:lastColumn="0" w:noHBand="0" w:noVBand="1"/>
      </w:tblPr>
      <w:tblGrid>
        <w:gridCol w:w="2168"/>
        <w:gridCol w:w="1235"/>
        <w:gridCol w:w="1420"/>
        <w:gridCol w:w="1420"/>
        <w:gridCol w:w="1430"/>
      </w:tblGrid>
      <w:tr w:rsidR="000705DD" w:rsidRPr="00DA4566" w14:paraId="3E97285E" w14:textId="77777777" w:rsidTr="00C51C45">
        <w:trPr>
          <w:trHeight w:val="281"/>
        </w:trPr>
        <w:tc>
          <w:tcPr>
            <w:tcW w:w="2199" w:type="dxa"/>
            <w:tcBorders>
              <w:top w:val="single" w:sz="4" w:space="0" w:color="auto"/>
              <w:bottom w:val="single" w:sz="4" w:space="0" w:color="auto"/>
            </w:tcBorders>
          </w:tcPr>
          <w:p w14:paraId="33BB9E3A" w14:textId="77777777" w:rsidR="000705DD" w:rsidRPr="00DA4566" w:rsidRDefault="000705DD" w:rsidP="001B40E1">
            <w:pPr>
              <w:pStyle w:val="IsiArtikel"/>
              <w:rPr>
                <w:sz w:val="20"/>
                <w:szCs w:val="20"/>
              </w:rPr>
            </w:pPr>
            <w:r w:rsidRPr="00DA4566">
              <w:rPr>
                <w:sz w:val="20"/>
                <w:szCs w:val="20"/>
              </w:rPr>
              <w:t xml:space="preserve">Variabel </w:t>
            </w:r>
          </w:p>
        </w:tc>
        <w:tc>
          <w:tcPr>
            <w:tcW w:w="1347" w:type="dxa"/>
            <w:tcBorders>
              <w:top w:val="single" w:sz="4" w:space="0" w:color="auto"/>
              <w:bottom w:val="single" w:sz="4" w:space="0" w:color="auto"/>
            </w:tcBorders>
          </w:tcPr>
          <w:p w14:paraId="3FB1D8A2" w14:textId="77777777" w:rsidR="000705DD" w:rsidRPr="00DA4566" w:rsidRDefault="000705DD" w:rsidP="000769DD">
            <w:pPr>
              <w:pStyle w:val="IsiArtikel"/>
              <w:ind w:firstLine="129"/>
              <w:rPr>
                <w:sz w:val="20"/>
                <w:szCs w:val="20"/>
              </w:rPr>
            </w:pPr>
            <w:r w:rsidRPr="00DA4566">
              <w:rPr>
                <w:sz w:val="20"/>
                <w:szCs w:val="20"/>
              </w:rPr>
              <w:t>B</w:t>
            </w:r>
          </w:p>
        </w:tc>
        <w:tc>
          <w:tcPr>
            <w:tcW w:w="1347" w:type="dxa"/>
            <w:tcBorders>
              <w:top w:val="single" w:sz="4" w:space="0" w:color="auto"/>
              <w:bottom w:val="single" w:sz="4" w:space="0" w:color="auto"/>
            </w:tcBorders>
          </w:tcPr>
          <w:p w14:paraId="24D09638" w14:textId="77777777" w:rsidR="000705DD" w:rsidRPr="00DA4566" w:rsidRDefault="000705DD" w:rsidP="001B40E1">
            <w:pPr>
              <w:pStyle w:val="IsiArtikel"/>
              <w:rPr>
                <w:sz w:val="20"/>
                <w:szCs w:val="20"/>
              </w:rPr>
            </w:pPr>
            <w:r w:rsidRPr="00DA4566">
              <w:rPr>
                <w:sz w:val="20"/>
                <w:szCs w:val="20"/>
              </w:rPr>
              <w:t>Wald</w:t>
            </w:r>
          </w:p>
        </w:tc>
        <w:tc>
          <w:tcPr>
            <w:tcW w:w="1347" w:type="dxa"/>
            <w:tcBorders>
              <w:top w:val="single" w:sz="4" w:space="0" w:color="auto"/>
              <w:bottom w:val="single" w:sz="4" w:space="0" w:color="auto"/>
            </w:tcBorders>
          </w:tcPr>
          <w:p w14:paraId="711FB43D" w14:textId="632276F0" w:rsidR="000705DD" w:rsidRPr="00DA4566" w:rsidRDefault="000769DD" w:rsidP="000769DD">
            <w:pPr>
              <w:pStyle w:val="IsiArtikel"/>
              <w:ind w:firstLine="0"/>
              <w:rPr>
                <w:i/>
                <w:iCs/>
                <w:sz w:val="20"/>
                <w:szCs w:val="20"/>
              </w:rPr>
            </w:pPr>
            <w:r>
              <w:rPr>
                <w:i/>
                <w:iCs/>
                <w:sz w:val="20"/>
                <w:szCs w:val="20"/>
              </w:rPr>
              <w:t xml:space="preserve">             </w:t>
            </w:r>
            <w:r w:rsidR="000705DD" w:rsidRPr="00DA4566">
              <w:rPr>
                <w:i/>
                <w:iCs/>
                <w:sz w:val="20"/>
                <w:szCs w:val="20"/>
              </w:rPr>
              <w:t>P-value</w:t>
            </w:r>
          </w:p>
        </w:tc>
        <w:tc>
          <w:tcPr>
            <w:tcW w:w="1433" w:type="dxa"/>
            <w:tcBorders>
              <w:top w:val="single" w:sz="4" w:space="0" w:color="auto"/>
              <w:bottom w:val="single" w:sz="4" w:space="0" w:color="auto"/>
            </w:tcBorders>
          </w:tcPr>
          <w:p w14:paraId="68527674" w14:textId="3E430F50" w:rsidR="000705DD" w:rsidRPr="00DA4566" w:rsidRDefault="000769DD" w:rsidP="000769DD">
            <w:pPr>
              <w:pStyle w:val="IsiArtikel"/>
              <w:ind w:firstLine="0"/>
              <w:rPr>
                <w:sz w:val="20"/>
                <w:szCs w:val="20"/>
              </w:rPr>
            </w:pPr>
            <w:r>
              <w:rPr>
                <w:sz w:val="20"/>
                <w:szCs w:val="20"/>
              </w:rPr>
              <w:t xml:space="preserve">             </w:t>
            </w:r>
            <w:r w:rsidR="000705DD" w:rsidRPr="00DA4566">
              <w:rPr>
                <w:sz w:val="20"/>
                <w:szCs w:val="20"/>
              </w:rPr>
              <w:t>Exp (B)</w:t>
            </w:r>
          </w:p>
        </w:tc>
      </w:tr>
      <w:tr w:rsidR="000705DD" w:rsidRPr="00DA4566" w14:paraId="60A79F69" w14:textId="77777777" w:rsidTr="00C51C45">
        <w:trPr>
          <w:trHeight w:val="303"/>
        </w:trPr>
        <w:tc>
          <w:tcPr>
            <w:tcW w:w="2199" w:type="dxa"/>
            <w:tcBorders>
              <w:top w:val="single" w:sz="4" w:space="0" w:color="auto"/>
            </w:tcBorders>
          </w:tcPr>
          <w:p w14:paraId="47F46B06" w14:textId="77777777" w:rsidR="000705DD" w:rsidRPr="00DA4566" w:rsidRDefault="000705DD" w:rsidP="001B40E1">
            <w:pPr>
              <w:pStyle w:val="IsiArtikel"/>
              <w:rPr>
                <w:b/>
                <w:bCs/>
                <w:sz w:val="20"/>
                <w:szCs w:val="20"/>
              </w:rPr>
            </w:pPr>
            <w:r w:rsidRPr="00DA4566">
              <w:rPr>
                <w:sz w:val="20"/>
                <w:szCs w:val="20"/>
              </w:rPr>
              <w:t xml:space="preserve">Pengetahuan </w:t>
            </w:r>
          </w:p>
        </w:tc>
        <w:tc>
          <w:tcPr>
            <w:tcW w:w="1347" w:type="dxa"/>
            <w:tcBorders>
              <w:top w:val="single" w:sz="4" w:space="0" w:color="auto"/>
            </w:tcBorders>
          </w:tcPr>
          <w:p w14:paraId="06BAACF6" w14:textId="77777777" w:rsidR="000705DD" w:rsidRPr="00DA4566" w:rsidRDefault="000705DD" w:rsidP="000769DD">
            <w:pPr>
              <w:pStyle w:val="IsiArtikel"/>
              <w:ind w:firstLine="0"/>
              <w:rPr>
                <w:sz w:val="20"/>
                <w:szCs w:val="20"/>
              </w:rPr>
            </w:pPr>
            <w:r w:rsidRPr="00DA4566">
              <w:rPr>
                <w:sz w:val="20"/>
                <w:szCs w:val="20"/>
              </w:rPr>
              <w:t>-21,242</w:t>
            </w:r>
          </w:p>
        </w:tc>
        <w:tc>
          <w:tcPr>
            <w:tcW w:w="1347" w:type="dxa"/>
            <w:tcBorders>
              <w:top w:val="single" w:sz="4" w:space="0" w:color="auto"/>
            </w:tcBorders>
          </w:tcPr>
          <w:p w14:paraId="4289FC6F" w14:textId="77777777" w:rsidR="000705DD" w:rsidRPr="00DA4566" w:rsidRDefault="000705DD" w:rsidP="001B40E1">
            <w:pPr>
              <w:pStyle w:val="IsiArtikel"/>
              <w:rPr>
                <w:sz w:val="20"/>
                <w:szCs w:val="20"/>
              </w:rPr>
            </w:pPr>
            <w:r w:rsidRPr="00DA4566">
              <w:rPr>
                <w:sz w:val="20"/>
                <w:szCs w:val="20"/>
              </w:rPr>
              <w:t>0,00</w:t>
            </w:r>
          </w:p>
        </w:tc>
        <w:tc>
          <w:tcPr>
            <w:tcW w:w="1347" w:type="dxa"/>
            <w:tcBorders>
              <w:top w:val="single" w:sz="4" w:space="0" w:color="auto"/>
            </w:tcBorders>
          </w:tcPr>
          <w:p w14:paraId="42A60877" w14:textId="77777777" w:rsidR="000705DD" w:rsidRPr="00DA4566" w:rsidRDefault="000705DD" w:rsidP="001B40E1">
            <w:pPr>
              <w:pStyle w:val="IsiArtikel"/>
              <w:rPr>
                <w:sz w:val="20"/>
                <w:szCs w:val="20"/>
              </w:rPr>
            </w:pPr>
            <w:r w:rsidRPr="00DA4566">
              <w:rPr>
                <w:sz w:val="20"/>
                <w:szCs w:val="20"/>
              </w:rPr>
              <w:t>0,998</w:t>
            </w:r>
          </w:p>
        </w:tc>
        <w:tc>
          <w:tcPr>
            <w:tcW w:w="1433" w:type="dxa"/>
            <w:tcBorders>
              <w:top w:val="single" w:sz="4" w:space="0" w:color="auto"/>
            </w:tcBorders>
          </w:tcPr>
          <w:p w14:paraId="769F8469" w14:textId="77777777" w:rsidR="000705DD" w:rsidRPr="00DA4566" w:rsidRDefault="000705DD" w:rsidP="001B40E1">
            <w:pPr>
              <w:pStyle w:val="IsiArtikel"/>
              <w:rPr>
                <w:sz w:val="20"/>
                <w:szCs w:val="20"/>
              </w:rPr>
            </w:pPr>
            <w:r w:rsidRPr="00DA4566">
              <w:rPr>
                <w:sz w:val="20"/>
                <w:szCs w:val="20"/>
              </w:rPr>
              <w:t>0,000</w:t>
            </w:r>
          </w:p>
        </w:tc>
      </w:tr>
      <w:tr w:rsidR="000705DD" w:rsidRPr="00DA4566" w14:paraId="74139AD3" w14:textId="77777777" w:rsidTr="00C51C45">
        <w:trPr>
          <w:trHeight w:val="281"/>
        </w:trPr>
        <w:tc>
          <w:tcPr>
            <w:tcW w:w="2199" w:type="dxa"/>
            <w:tcBorders>
              <w:bottom w:val="single" w:sz="4" w:space="0" w:color="auto"/>
            </w:tcBorders>
          </w:tcPr>
          <w:p w14:paraId="199B754F" w14:textId="77777777" w:rsidR="000705DD" w:rsidRPr="00DA4566" w:rsidRDefault="000705DD" w:rsidP="001B40E1">
            <w:pPr>
              <w:pStyle w:val="IsiArtikel"/>
              <w:rPr>
                <w:b/>
                <w:bCs/>
                <w:sz w:val="20"/>
                <w:szCs w:val="20"/>
              </w:rPr>
            </w:pPr>
            <w:r w:rsidRPr="00DA4566">
              <w:rPr>
                <w:sz w:val="20"/>
                <w:szCs w:val="20"/>
              </w:rPr>
              <w:t>Sikap</w:t>
            </w:r>
          </w:p>
        </w:tc>
        <w:tc>
          <w:tcPr>
            <w:tcW w:w="1347" w:type="dxa"/>
            <w:tcBorders>
              <w:bottom w:val="single" w:sz="4" w:space="0" w:color="auto"/>
            </w:tcBorders>
          </w:tcPr>
          <w:p w14:paraId="7BF01C55" w14:textId="77777777" w:rsidR="000705DD" w:rsidRPr="00DA4566" w:rsidRDefault="000705DD" w:rsidP="000769DD">
            <w:pPr>
              <w:pStyle w:val="IsiArtikel"/>
              <w:ind w:firstLine="0"/>
              <w:rPr>
                <w:sz w:val="20"/>
                <w:szCs w:val="20"/>
              </w:rPr>
            </w:pPr>
            <w:r w:rsidRPr="00DA4566">
              <w:rPr>
                <w:sz w:val="20"/>
                <w:szCs w:val="20"/>
              </w:rPr>
              <w:t>-2,565</w:t>
            </w:r>
          </w:p>
        </w:tc>
        <w:tc>
          <w:tcPr>
            <w:tcW w:w="1347" w:type="dxa"/>
            <w:tcBorders>
              <w:bottom w:val="single" w:sz="4" w:space="0" w:color="auto"/>
            </w:tcBorders>
          </w:tcPr>
          <w:p w14:paraId="457BD167" w14:textId="77777777" w:rsidR="000705DD" w:rsidRPr="00DA4566" w:rsidRDefault="000705DD" w:rsidP="001B40E1">
            <w:pPr>
              <w:pStyle w:val="IsiArtikel"/>
              <w:rPr>
                <w:sz w:val="20"/>
                <w:szCs w:val="20"/>
              </w:rPr>
            </w:pPr>
            <w:r w:rsidRPr="00DA4566">
              <w:rPr>
                <w:sz w:val="20"/>
                <w:szCs w:val="20"/>
              </w:rPr>
              <w:t>4,958</w:t>
            </w:r>
          </w:p>
        </w:tc>
        <w:tc>
          <w:tcPr>
            <w:tcW w:w="1347" w:type="dxa"/>
            <w:tcBorders>
              <w:bottom w:val="single" w:sz="4" w:space="0" w:color="auto"/>
            </w:tcBorders>
          </w:tcPr>
          <w:p w14:paraId="3A1D453E" w14:textId="77777777" w:rsidR="000705DD" w:rsidRPr="00DA4566" w:rsidRDefault="000705DD" w:rsidP="001B40E1">
            <w:pPr>
              <w:pStyle w:val="IsiArtikel"/>
              <w:rPr>
                <w:sz w:val="20"/>
                <w:szCs w:val="20"/>
              </w:rPr>
            </w:pPr>
            <w:r w:rsidRPr="00DA4566">
              <w:rPr>
                <w:sz w:val="20"/>
                <w:szCs w:val="20"/>
              </w:rPr>
              <w:t>0,026</w:t>
            </w:r>
          </w:p>
        </w:tc>
        <w:tc>
          <w:tcPr>
            <w:tcW w:w="1433" w:type="dxa"/>
            <w:tcBorders>
              <w:bottom w:val="single" w:sz="4" w:space="0" w:color="auto"/>
            </w:tcBorders>
          </w:tcPr>
          <w:p w14:paraId="0FF639C9" w14:textId="77777777" w:rsidR="000705DD" w:rsidRPr="00DA4566" w:rsidRDefault="000705DD" w:rsidP="001B40E1">
            <w:pPr>
              <w:pStyle w:val="IsiArtikel"/>
              <w:rPr>
                <w:sz w:val="20"/>
                <w:szCs w:val="20"/>
              </w:rPr>
            </w:pPr>
            <w:r w:rsidRPr="00DA4566">
              <w:rPr>
                <w:sz w:val="20"/>
                <w:szCs w:val="20"/>
              </w:rPr>
              <w:t>0,077</w:t>
            </w:r>
          </w:p>
        </w:tc>
      </w:tr>
    </w:tbl>
    <w:p w14:paraId="2F278372" w14:textId="77777777" w:rsidR="000705DD" w:rsidRPr="000705DD" w:rsidRDefault="000705DD" w:rsidP="001B40E1">
      <w:pPr>
        <w:pStyle w:val="IsiArtikel"/>
      </w:pPr>
      <w:r w:rsidRPr="000705DD">
        <w:t>Ket: Exp (B)= Koefisien Beta (Odds Ratio)</w:t>
      </w:r>
    </w:p>
    <w:p w14:paraId="19EA6A62" w14:textId="77777777" w:rsidR="000705DD" w:rsidRDefault="000705DD" w:rsidP="001B40E1">
      <w:pPr>
        <w:pStyle w:val="IsiArtikel"/>
        <w:ind w:left="709"/>
      </w:pPr>
      <w:r w:rsidRPr="000705DD">
        <w:t xml:space="preserve">Berdasarkan table 5.14 didapatkan bahwa setelah dilakukan uji pada variabel independent yang memiliki hubungan yang bermakna terhadap variabel dependen adalah sikap, Analisa multivariate diatas didapatkan bahwa nilai Exp (B) variabel sikap sebesar </w:t>
      </w:r>
      <w:r w:rsidRPr="000705DD">
        <w:lastRenderedPageBreak/>
        <w:t xml:space="preserve">0,077. Dapat disimpulkan bahwa sikap yang paling berhubungan dengan penanganan kejang demam di rumah di Rumah Sakit Islam Ibnu Sina Bukittinggi tahun 2023.  </w:t>
      </w:r>
    </w:p>
    <w:p w14:paraId="151428FD" w14:textId="77777777" w:rsidR="002260B9" w:rsidRPr="002260B9" w:rsidRDefault="002260B9" w:rsidP="001B40E1">
      <w:pPr>
        <w:pStyle w:val="ListParagraph"/>
        <w:autoSpaceDE w:val="0"/>
        <w:autoSpaceDN w:val="0"/>
        <w:adjustRightInd w:val="0"/>
        <w:ind w:left="765" w:firstLine="675"/>
        <w:jc w:val="both"/>
        <w:rPr>
          <w:rStyle w:val="y2iqfc"/>
          <w:rFonts w:asciiTheme="majorHAnsi" w:hAnsiTheme="majorHAnsi"/>
          <w:sz w:val="22"/>
          <w:lang w:val="id-ID"/>
        </w:rPr>
      </w:pPr>
      <w:r w:rsidRPr="002260B9">
        <w:rPr>
          <w:rStyle w:val="y2iqfc"/>
          <w:rFonts w:asciiTheme="majorHAnsi" w:hAnsiTheme="majorHAnsi"/>
          <w:sz w:val="22"/>
          <w:lang w:val="id-ID"/>
        </w:rPr>
        <w:t>Penatalaksanaan kejang demam di rumah yang salah atau tidak aman dapat disebabkan oleh kesalahpahaman atau kurangnya pengetahuan tentang kejang demam, sikap negatif, kurangnya paparan informasi, dan kurangnya dukungan keluarga. Ibu dengan pengetahuan yang baik, sikap positif, akses informasi yang baik dan dukungan keluarga tentang kejang demam akan memahami cara mencegah dan mengobati kejang demam di rumah termasuk kompres hangat. Pengetahuan merupakan salah satu faktor yang mempengaruhi sikap orang tua dalam penanganan pertama kejang demam pada anak. Pengetahuan yang baik akan melahirkan sikap yang baik saat pertama kali menangani kejang demam pada anak di rumah. Sebaliknya, penanganan yang tidak tepat saat anak sedang kejang dapat memperburuk kondisi dan meningkatkan risiko terjadinya kejang demam berulang.</w:t>
      </w:r>
    </w:p>
    <w:bookmarkEnd w:id="4"/>
    <w:p w14:paraId="0368A298" w14:textId="190F65AD" w:rsidR="002C7B9E" w:rsidRPr="00C13ECF" w:rsidRDefault="009D0995" w:rsidP="001B40E1">
      <w:pPr>
        <w:pStyle w:val="Title"/>
      </w:pPr>
      <w:r>
        <w:t>Kesimpulan</w:t>
      </w:r>
    </w:p>
    <w:p w14:paraId="33622B54" w14:textId="76137CA2" w:rsidR="005A301F" w:rsidRDefault="005A301F" w:rsidP="001B40E1">
      <w:pPr>
        <w:pStyle w:val="IsiArtikel"/>
        <w:ind w:left="426" w:firstLine="425"/>
      </w:pPr>
      <w:r>
        <w:t>D</w:t>
      </w:r>
      <w:r w:rsidRPr="00D10163">
        <w:t xml:space="preserve">isimpulkan bahwa sikap yang paling berhubungan dengan penanganan kejang demam di rumah di Rumah Sakit Islam Ibnu Sina Bukittinggi tahun 2023. </w:t>
      </w:r>
    </w:p>
    <w:p w14:paraId="00E17754" w14:textId="46A0C822" w:rsidR="00DA7B10" w:rsidRDefault="004E44CE" w:rsidP="004E44CE">
      <w:pPr>
        <w:pStyle w:val="IsiArtikel"/>
        <w:ind w:firstLine="0"/>
        <w:rPr>
          <w:b/>
          <w:bCs/>
        </w:rPr>
      </w:pPr>
      <w:r w:rsidRPr="004E44CE">
        <w:rPr>
          <w:b/>
          <w:bCs/>
        </w:rPr>
        <w:t>Ucapan Terimakasih</w:t>
      </w:r>
    </w:p>
    <w:p w14:paraId="4B9A0806" w14:textId="36C38453" w:rsidR="004E44CE" w:rsidRPr="004E44CE" w:rsidRDefault="004E44CE" w:rsidP="004E44CE">
      <w:pPr>
        <w:pStyle w:val="IsiArtikel"/>
        <w:ind w:firstLine="0"/>
      </w:pPr>
      <w:r>
        <w:t>Tim penulis mengucapkan terimakasih kepada seluruh pemangku kepentingan yang telah berkontribusi sehingga terlaksananya kegiatan penelitian ini.</w:t>
      </w:r>
    </w:p>
    <w:p w14:paraId="70382122" w14:textId="469897AB" w:rsidR="002C7B9E" w:rsidRPr="00C13ECF" w:rsidRDefault="009D0995" w:rsidP="001B40E1">
      <w:pPr>
        <w:pStyle w:val="Title"/>
        <w:numPr>
          <w:ilvl w:val="0"/>
          <w:numId w:val="0"/>
        </w:numPr>
        <w:ind w:left="360" w:hanging="360"/>
        <w:rPr>
          <w:lang w:val="id-ID"/>
        </w:rPr>
      </w:pPr>
      <w:bookmarkStart w:id="24" w:name="Ayalew"/>
      <w:r>
        <w:rPr>
          <w:lang w:val="id-ID"/>
        </w:rPr>
        <w:t>Daftar Pustaka</w:t>
      </w:r>
    </w:p>
    <w:bookmarkEnd w:id="24" w:displacedByCustomXml="next"/>
    <w:sdt>
      <w:sdtPr>
        <w:rPr>
          <w:b/>
          <w:bCs/>
        </w:rPr>
        <w:id w:val="377130937"/>
        <w:docPartObj>
          <w:docPartGallery w:val="Bibliographies"/>
          <w:docPartUnique/>
        </w:docPartObj>
      </w:sdtPr>
      <w:sdtEndPr>
        <w:rPr>
          <w:b w:val="0"/>
          <w:bCs w:val="0"/>
        </w:rPr>
      </w:sdtEndPr>
      <w:sdtContent>
        <w:sdt>
          <w:sdtPr>
            <w:rPr>
              <w:rFonts w:asciiTheme="majorHAnsi" w:eastAsiaTheme="majorEastAsia" w:hAnsiTheme="majorHAnsi" w:cstheme="majorBidi"/>
              <w:b/>
              <w:bCs/>
              <w:color w:val="365F91" w:themeColor="accent1" w:themeShade="BF"/>
              <w:sz w:val="22"/>
            </w:rPr>
            <w:tag w:val="MENDELEY_BIBLIOGRAPHY"/>
            <w:id w:val="-1316797093"/>
            <w:placeholder>
              <w:docPart w:val="D2F12242B288451AA0AFA37CFA5DBD7E"/>
            </w:placeholder>
          </w:sdtPr>
          <w:sdtEndPr>
            <w:rPr>
              <w:rFonts w:eastAsia="Calibri" w:cs="Times New Roman"/>
              <w:color w:val="auto"/>
            </w:rPr>
          </w:sdtEndPr>
          <w:sdtContent>
            <w:p w14:paraId="554136B9" w14:textId="77777777" w:rsidR="009D0995" w:rsidRPr="009D0995" w:rsidRDefault="009D0995" w:rsidP="001B40E1">
              <w:pPr>
                <w:autoSpaceDE w:val="0"/>
                <w:autoSpaceDN w:val="0"/>
                <w:ind w:left="567" w:hanging="567"/>
                <w:jc w:val="both"/>
                <w:rPr>
                  <w:rFonts w:asciiTheme="majorHAnsi" w:hAnsiTheme="majorHAnsi"/>
                  <w:sz w:val="22"/>
                </w:rPr>
              </w:pPr>
              <w:r w:rsidRPr="009D0995">
                <w:rPr>
                  <w:rFonts w:asciiTheme="majorHAnsi" w:hAnsiTheme="majorHAnsi"/>
                  <w:sz w:val="22"/>
                </w:rPr>
                <w:t xml:space="preserve">Antara, H., Ibu, P., Kejang, P., Pada Balita Di Posyandu, D., Tlogomas, A., Kerja, W., Dinoyo, P., Malang, K., Langging, A., Wahyuni, T. D., Sutriningsih, A., Program, M., Keperawatan, S. I., Kesehatan, I., Tribhuwana, U., Malang, T., Program, D., Keperawatan, S., Malang, P. K., … Fakultas, K. (2018). Hubungan antara pengetahuan ibu dengan penatalaksanaan kejang demam pada balita di posyandu anggrek tlogomas wilayah kerja puskesmas dinoyo kota malang. In </w:t>
              </w:r>
              <w:r w:rsidRPr="009D0995">
                <w:rPr>
                  <w:rFonts w:asciiTheme="majorHAnsi" w:hAnsiTheme="majorHAnsi"/>
                  <w:i/>
                  <w:iCs/>
                  <w:sz w:val="22"/>
                </w:rPr>
                <w:t>Nursing News</w:t>
              </w:r>
              <w:r w:rsidRPr="009D0995">
                <w:rPr>
                  <w:rFonts w:asciiTheme="majorHAnsi" w:hAnsiTheme="majorHAnsi"/>
                  <w:sz w:val="22"/>
                </w:rPr>
                <w:t xml:space="preserve"> (Vol. 3, Issue 1).</w:t>
              </w:r>
            </w:p>
            <w:p w14:paraId="41DD48B9"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Cahyaningrum, E. D., &amp; Siwi, A. S. 2018. Faktor-faktor yang berhubungan dengan tingkat pengetahuan ibu dalam penanganan demam pada anak di puskesmas Kembaran kabupaten Banyumas. </w:t>
              </w:r>
              <w:r w:rsidRPr="009D0995">
                <w:rPr>
                  <w:rStyle w:val="Emphasis"/>
                  <w:rFonts w:asciiTheme="majorHAnsi" w:eastAsiaTheme="majorEastAsia" w:hAnsiTheme="majorHAnsi"/>
                  <w:sz w:val="22"/>
                </w:rPr>
                <w:t>Jurnal Publikasi Kebidanan</w:t>
              </w:r>
              <w:r w:rsidRPr="009D0995">
                <w:rPr>
                  <w:rFonts w:asciiTheme="majorHAnsi" w:hAnsiTheme="majorHAnsi"/>
                  <w:sz w:val="22"/>
                </w:rPr>
                <w:t xml:space="preserve">, </w:t>
              </w:r>
              <w:r w:rsidRPr="009D0995">
                <w:rPr>
                  <w:rStyle w:val="Emphasis"/>
                  <w:rFonts w:asciiTheme="majorHAnsi" w:eastAsiaTheme="majorEastAsia" w:hAnsiTheme="majorHAnsi"/>
                  <w:sz w:val="22"/>
                </w:rPr>
                <w:t>9</w:t>
              </w:r>
              <w:r w:rsidRPr="009D0995">
                <w:rPr>
                  <w:rFonts w:asciiTheme="majorHAnsi" w:hAnsiTheme="majorHAnsi"/>
                  <w:sz w:val="22"/>
                </w:rPr>
                <w:t>(2), 1–13.</w:t>
              </w:r>
            </w:p>
            <w:p w14:paraId="613BC22A"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Chusniah Rachmawati, W., &amp; Promosi Kesehatan Dan, Mk. (n.d.). </w:t>
              </w:r>
              <w:r w:rsidRPr="009D0995">
                <w:rPr>
                  <w:rFonts w:asciiTheme="majorHAnsi" w:hAnsiTheme="majorHAnsi"/>
                  <w:i/>
                  <w:iCs/>
                  <w:sz w:val="22"/>
                </w:rPr>
                <w:t>Penulis</w:t>
              </w:r>
              <w:r w:rsidRPr="009D0995">
                <w:rPr>
                  <w:rFonts w:asciiTheme="majorHAnsi" w:hAnsiTheme="majorHAnsi"/>
                  <w:sz w:val="22"/>
                </w:rPr>
                <w:t>.</w:t>
              </w:r>
            </w:p>
            <w:p w14:paraId="4C94A0BF"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Dayman, H., Winarni, S., Lusiani, E., Katolik, S., Vincentius, S., &amp; Surabaya, P. (n.d.). </w:t>
              </w:r>
              <w:r w:rsidRPr="009D0995">
                <w:rPr>
                  <w:rFonts w:asciiTheme="majorHAnsi" w:hAnsiTheme="majorHAnsi"/>
                  <w:i/>
                  <w:iCs/>
                  <w:sz w:val="22"/>
                </w:rPr>
                <w:t>Pengetahuan dan sikap ibu tentang pertolongan pertama kejang demam pada anak</w:t>
              </w:r>
              <w:r w:rsidRPr="009D0995">
                <w:rPr>
                  <w:rFonts w:asciiTheme="majorHAnsi" w:hAnsiTheme="majorHAnsi"/>
                  <w:sz w:val="22"/>
                </w:rPr>
                <w:t>.</w:t>
              </w:r>
            </w:p>
            <w:p w14:paraId="7CE790E8"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Dewi, E., Stikes, C., &amp; Purwokerto, H. B. (2018). Keterpaparan informasi dengan tingkat pengetahuan ibu tentang penanganan demam pada anak Disclosure </w:t>
              </w:r>
              <w:proofErr w:type="gramStart"/>
              <w:r w:rsidRPr="009D0995">
                <w:rPr>
                  <w:rFonts w:asciiTheme="majorHAnsi" w:hAnsiTheme="majorHAnsi"/>
                  <w:sz w:val="22"/>
                </w:rPr>
                <w:t>Of Information With Mother Knowledge Level On Hospital Handling In</w:t>
              </w:r>
              <w:proofErr w:type="gramEnd"/>
              <w:r w:rsidRPr="009D0995">
                <w:rPr>
                  <w:rFonts w:asciiTheme="majorHAnsi" w:hAnsiTheme="majorHAnsi"/>
                  <w:sz w:val="22"/>
                </w:rPr>
                <w:t xml:space="preserve"> Children. In </w:t>
              </w:r>
              <w:r w:rsidRPr="009D0995">
                <w:rPr>
                  <w:rFonts w:asciiTheme="majorHAnsi" w:hAnsiTheme="majorHAnsi"/>
                  <w:i/>
                  <w:iCs/>
                  <w:sz w:val="22"/>
                </w:rPr>
                <w:t>Jurnal Kesehatan Al-Irsyad: Vol. XI</w:t>
              </w:r>
              <w:r w:rsidRPr="009D0995">
                <w:rPr>
                  <w:rFonts w:asciiTheme="majorHAnsi" w:hAnsiTheme="majorHAnsi"/>
                  <w:sz w:val="22"/>
                </w:rPr>
                <w:t xml:space="preserve"> (Issue 2).</w:t>
              </w:r>
            </w:p>
            <w:p w14:paraId="5AAF0619"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Dukungan, G., Terhadap, K., Paliatif, P., Pasien, P., Menjalani, Y., Di, H., Palembang, R., Kesehatan, J., Perdana, S., Akalili, H., Andhini, D., Ningsih, N., Studi, P., Keperawatan, I., &amp; Kedokteran, F. (n.d.). Gambaran dukungan keluarga terhadap perawatan paliatif pada pasien yang menjalani hemodialisis di rsmh palembang description of family support on paliative care in patients who have a hemodialysis in palembang rsmh. </w:t>
              </w:r>
              <w:r w:rsidRPr="009D0995">
                <w:rPr>
                  <w:rFonts w:asciiTheme="majorHAnsi" w:hAnsiTheme="majorHAnsi"/>
                  <w:i/>
                  <w:iCs/>
                  <w:sz w:val="22"/>
                </w:rPr>
                <w:t>Dhona Andhini</w:t>
              </w:r>
              <w:r w:rsidRPr="009D0995">
                <w:rPr>
                  <w:rFonts w:asciiTheme="majorHAnsi" w:hAnsiTheme="majorHAnsi"/>
                  <w:sz w:val="22"/>
                </w:rPr>
                <w:t xml:space="preserve">, </w:t>
              </w:r>
              <w:r w:rsidRPr="009D0995">
                <w:rPr>
                  <w:rFonts w:asciiTheme="majorHAnsi" w:hAnsiTheme="majorHAnsi"/>
                  <w:i/>
                  <w:iCs/>
                  <w:sz w:val="22"/>
                </w:rPr>
                <w:t>3</w:t>
              </w:r>
              <w:r w:rsidRPr="009D0995">
                <w:rPr>
                  <w:rFonts w:asciiTheme="majorHAnsi" w:hAnsiTheme="majorHAnsi"/>
                  <w:sz w:val="22"/>
                </w:rPr>
                <w:t>(2).</w:t>
              </w:r>
            </w:p>
            <w:p w14:paraId="0789C3A1"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Engla Resti, H., Indriati, G., Keperawatan Universitas Riau Fakultas Keperawatan Universitas Riau Jalan Pattimura No, F., &amp; Pekanbaru Riau Kode, G. G. (2020). Gambaran penanganan pertama kejang demam yang dilakukan ibu pada balita. In </w:t>
              </w:r>
              <w:r w:rsidRPr="009D0995">
                <w:rPr>
                  <w:rFonts w:asciiTheme="majorHAnsi" w:hAnsiTheme="majorHAnsi"/>
                  <w:i/>
                  <w:iCs/>
                  <w:sz w:val="22"/>
                </w:rPr>
                <w:t>Jurnal Ners Indonesia</w:t>
              </w:r>
              <w:r w:rsidRPr="009D0995">
                <w:rPr>
                  <w:rFonts w:asciiTheme="majorHAnsi" w:hAnsiTheme="majorHAnsi"/>
                  <w:sz w:val="22"/>
                </w:rPr>
                <w:t xml:space="preserve"> (Vol. 10, Issue 2).</w:t>
              </w:r>
            </w:p>
            <w:p w14:paraId="4B22A319"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Fitriana, R., &amp; Wanda, D. (2021). Perilaku Ibu dalam Penanganan Kejang Demam pada Anak. </w:t>
              </w:r>
              <w:r w:rsidRPr="009D0995">
                <w:rPr>
                  <w:rFonts w:asciiTheme="majorHAnsi" w:hAnsiTheme="majorHAnsi"/>
                  <w:i/>
                  <w:iCs/>
                  <w:sz w:val="22"/>
                </w:rPr>
                <w:t>Journal of Telenursing (JOTING)</w:t>
              </w:r>
              <w:r w:rsidRPr="009D0995">
                <w:rPr>
                  <w:rFonts w:asciiTheme="majorHAnsi" w:hAnsiTheme="majorHAnsi"/>
                  <w:sz w:val="22"/>
                </w:rPr>
                <w:t xml:space="preserve">, </w:t>
              </w:r>
              <w:r w:rsidRPr="009D0995">
                <w:rPr>
                  <w:rFonts w:asciiTheme="majorHAnsi" w:hAnsiTheme="majorHAnsi"/>
                  <w:i/>
                  <w:iCs/>
                  <w:sz w:val="22"/>
                </w:rPr>
                <w:t>3</w:t>
              </w:r>
              <w:r w:rsidRPr="009D0995">
                <w:rPr>
                  <w:rFonts w:asciiTheme="majorHAnsi" w:hAnsiTheme="majorHAnsi"/>
                  <w:sz w:val="22"/>
                </w:rPr>
                <w:t xml:space="preserve">(2), 491–498. </w:t>
              </w:r>
              <w:hyperlink r:id="rId8" w:history="1">
                <w:r w:rsidRPr="009D0995">
                  <w:rPr>
                    <w:rStyle w:val="Hyperlink"/>
                    <w:rFonts w:asciiTheme="majorHAnsi" w:hAnsiTheme="majorHAnsi"/>
                    <w:sz w:val="22"/>
                  </w:rPr>
                  <w:t>https://doi.org/10.31539/joting.v3i2.2718</w:t>
                </w:r>
              </w:hyperlink>
            </w:p>
            <w:p w14:paraId="0AD7C4FC" w14:textId="77777777" w:rsidR="009D0995" w:rsidRPr="009D0995" w:rsidRDefault="009D0995" w:rsidP="001B40E1">
              <w:pPr>
                <w:autoSpaceDE w:val="0"/>
                <w:autoSpaceDN w:val="0"/>
                <w:ind w:left="709" w:hanging="480"/>
                <w:jc w:val="both"/>
                <w:rPr>
                  <w:rStyle w:val="markedcontent"/>
                  <w:rFonts w:asciiTheme="majorHAnsi" w:hAnsiTheme="majorHAnsi"/>
                  <w:sz w:val="22"/>
                </w:rPr>
              </w:pPr>
              <w:r w:rsidRPr="009D0995">
                <w:rPr>
                  <w:rStyle w:val="markedcontent"/>
                  <w:rFonts w:asciiTheme="majorHAnsi" w:hAnsiTheme="majorHAnsi"/>
                  <w:sz w:val="22"/>
                </w:rPr>
                <w:t xml:space="preserve">Friedman. (2013). </w:t>
              </w:r>
              <w:r w:rsidRPr="009D0995">
                <w:rPr>
                  <w:rStyle w:val="markedcontent"/>
                  <w:rFonts w:asciiTheme="majorHAnsi" w:hAnsiTheme="majorHAnsi"/>
                  <w:i/>
                  <w:iCs/>
                  <w:sz w:val="22"/>
                </w:rPr>
                <w:t>Keperawatan Keluarga</w:t>
              </w:r>
              <w:r w:rsidRPr="009D0995">
                <w:rPr>
                  <w:rStyle w:val="markedcontent"/>
                  <w:rFonts w:asciiTheme="majorHAnsi" w:hAnsiTheme="majorHAnsi"/>
                  <w:sz w:val="22"/>
                </w:rPr>
                <w:t>. Yogyakarta: Gosyen Publishing</w:t>
              </w:r>
            </w:p>
            <w:p w14:paraId="12ACB54A"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Hadiyah, N., Dewi, R. K., &amp; Sutrisni, S. (2020). Hubungan sumber informasi terhadap pengetahuan sadari pada remaja putri. </w:t>
              </w:r>
              <w:r w:rsidRPr="009D0995">
                <w:rPr>
                  <w:rFonts w:asciiTheme="majorHAnsi" w:hAnsiTheme="majorHAnsi"/>
                  <w:i/>
                  <w:iCs/>
                  <w:sz w:val="22"/>
                </w:rPr>
                <w:t>Jurnal Mahasiswa Kesehatan</w:t>
              </w:r>
              <w:r w:rsidRPr="009D0995">
                <w:rPr>
                  <w:rFonts w:asciiTheme="majorHAnsi" w:hAnsiTheme="majorHAnsi"/>
                  <w:sz w:val="22"/>
                </w:rPr>
                <w:t xml:space="preserve">, </w:t>
              </w:r>
              <w:r w:rsidRPr="009D0995">
                <w:rPr>
                  <w:rFonts w:asciiTheme="majorHAnsi" w:hAnsiTheme="majorHAnsi"/>
                  <w:i/>
                  <w:iCs/>
                  <w:sz w:val="22"/>
                </w:rPr>
                <w:t>2</w:t>
              </w:r>
              <w:r w:rsidRPr="009D0995">
                <w:rPr>
                  <w:rFonts w:asciiTheme="majorHAnsi" w:hAnsiTheme="majorHAnsi"/>
                  <w:sz w:val="22"/>
                </w:rPr>
                <w:t xml:space="preserve">(1), 53. </w:t>
              </w:r>
              <w:hyperlink r:id="rId9" w:history="1">
                <w:r w:rsidRPr="009D0995">
                  <w:rPr>
                    <w:rStyle w:val="Hyperlink"/>
                    <w:rFonts w:asciiTheme="majorHAnsi" w:hAnsiTheme="majorHAnsi"/>
                    <w:sz w:val="22"/>
                  </w:rPr>
                  <w:t>https://doi.org/10.30737/jumakes.v2i1.1236</w:t>
                </w:r>
              </w:hyperlink>
            </w:p>
            <w:p w14:paraId="06B3A523" w14:textId="77777777" w:rsidR="009D0995" w:rsidRPr="009D0995" w:rsidRDefault="009D0995" w:rsidP="001B40E1">
              <w:pPr>
                <w:autoSpaceDE w:val="0"/>
                <w:autoSpaceDN w:val="0"/>
                <w:ind w:left="709" w:hanging="480"/>
                <w:jc w:val="both"/>
                <w:rPr>
                  <w:rStyle w:val="markedcontent"/>
                  <w:rFonts w:asciiTheme="majorHAnsi" w:hAnsiTheme="majorHAnsi"/>
                  <w:sz w:val="22"/>
                </w:rPr>
              </w:pPr>
              <w:r w:rsidRPr="009D0995">
                <w:rPr>
                  <w:rStyle w:val="markedcontent"/>
                  <w:rFonts w:asciiTheme="majorHAnsi" w:hAnsiTheme="majorHAnsi"/>
                  <w:sz w:val="22"/>
                </w:rPr>
                <w:lastRenderedPageBreak/>
                <w:t xml:space="preserve">Handayani, Ririn (2020). </w:t>
              </w:r>
              <w:r w:rsidRPr="009D0995">
                <w:rPr>
                  <w:rStyle w:val="markedcontent"/>
                  <w:rFonts w:asciiTheme="majorHAnsi" w:hAnsiTheme="majorHAnsi"/>
                  <w:i/>
                  <w:iCs/>
                  <w:sz w:val="22"/>
                </w:rPr>
                <w:t>Metodologi Penelitian Sosial</w:t>
              </w:r>
              <w:r w:rsidRPr="009D0995">
                <w:rPr>
                  <w:rStyle w:val="markedcontent"/>
                  <w:rFonts w:asciiTheme="majorHAnsi" w:hAnsiTheme="majorHAnsi"/>
                  <w:sz w:val="22"/>
                </w:rPr>
                <w:t>. Yogyakarta: Trussmedia</w:t>
              </w:r>
              <w:r w:rsidRPr="009D0995">
                <w:rPr>
                  <w:rFonts w:asciiTheme="majorHAnsi" w:hAnsiTheme="majorHAnsi"/>
                  <w:sz w:val="22"/>
                </w:rPr>
                <w:br/>
              </w:r>
              <w:r w:rsidRPr="009D0995">
                <w:rPr>
                  <w:rStyle w:val="markedcontent"/>
                  <w:rFonts w:asciiTheme="majorHAnsi" w:hAnsiTheme="majorHAnsi"/>
                  <w:sz w:val="22"/>
                </w:rPr>
                <w:t xml:space="preserve">Grafika </w:t>
              </w:r>
            </w:p>
            <w:p w14:paraId="34D2ED9B"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Ilmu Keperawatan, J., Fidora, I., Putri, M., Chaniago, M., Studi, P. S., Keperawatan, I., &amp; Kesehatan, F. (n.d.). </w:t>
              </w:r>
              <w:r w:rsidRPr="009D0995">
                <w:rPr>
                  <w:rFonts w:asciiTheme="majorHAnsi" w:hAnsiTheme="majorHAnsi"/>
                  <w:i/>
                  <w:iCs/>
                  <w:sz w:val="22"/>
                </w:rPr>
                <w:t>Al-Asalmiya Nursing faktor penyebab terjadinya epilepsi pada pasien rawat jalan di poli anak rsam bukittinggi</w:t>
              </w:r>
              <w:r w:rsidRPr="009D0995">
                <w:rPr>
                  <w:rFonts w:asciiTheme="majorHAnsi" w:hAnsiTheme="majorHAnsi"/>
                  <w:sz w:val="22"/>
                </w:rPr>
                <w:t>. https://jurnal.stikes-alinsyirah.ac.id/index.php/keperawatan/</w:t>
              </w:r>
            </w:p>
            <w:p w14:paraId="1AF22E80"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Kerja Koordinasi Neurologi Ikatan Dokter Anak Indonesia, U., &amp; Hardiono Pusponegoro Dwi Putro Widodo Sofyan Ismael, P. D. (n.d.). </w:t>
              </w:r>
              <w:r w:rsidRPr="009D0995">
                <w:rPr>
                  <w:rFonts w:asciiTheme="majorHAnsi" w:hAnsiTheme="majorHAnsi"/>
                  <w:i/>
                  <w:iCs/>
                  <w:sz w:val="22"/>
                </w:rPr>
                <w:t>Konsensus Penatalaksanaan Kejang Demam</w:t>
              </w:r>
              <w:r w:rsidRPr="009D0995">
                <w:rPr>
                  <w:rFonts w:asciiTheme="majorHAnsi" w:hAnsiTheme="majorHAnsi"/>
                  <w:sz w:val="22"/>
                </w:rPr>
                <w:t>.</w:t>
              </w:r>
            </w:p>
            <w:p w14:paraId="57EE9A26"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Leung, A. K. C., Hon, K. L., &amp; Leung, T. N. H. (2018). Febrile seizures: An overview. In </w:t>
              </w:r>
              <w:r w:rsidRPr="009D0995">
                <w:rPr>
                  <w:rFonts w:asciiTheme="majorHAnsi" w:hAnsiTheme="majorHAnsi"/>
                  <w:i/>
                  <w:iCs/>
                  <w:sz w:val="22"/>
                </w:rPr>
                <w:t>Drugs in Context</w:t>
              </w:r>
              <w:r w:rsidRPr="009D0995">
                <w:rPr>
                  <w:rFonts w:asciiTheme="majorHAnsi" w:hAnsiTheme="majorHAnsi"/>
                  <w:sz w:val="22"/>
                </w:rPr>
                <w:t xml:space="preserve"> (Vol. 7). Bioexcel Publishing LTD. https://doi.org/10.7573/dic.212536</w:t>
              </w:r>
            </w:p>
            <w:p w14:paraId="779C7FBD"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Nasriati, R., Verawati, M., &amp; Artikel, S. (2020). </w:t>
              </w:r>
              <w:r w:rsidRPr="009D0995">
                <w:rPr>
                  <w:rFonts w:asciiTheme="majorHAnsi" w:hAnsiTheme="majorHAnsi"/>
                  <w:i/>
                  <w:iCs/>
                  <w:sz w:val="22"/>
                </w:rPr>
                <w:t>Hubungan pengetahuan keluarga tentang kejang demam dengan perilaku penanganan kejang demam sebelum dibawa ke rumah sakit</w:t>
              </w:r>
              <w:r w:rsidRPr="009D0995">
                <w:rPr>
                  <w:rFonts w:asciiTheme="majorHAnsi" w:hAnsiTheme="majorHAnsi"/>
                  <w:sz w:val="22"/>
                </w:rPr>
                <w:t xml:space="preserve">. </w:t>
              </w:r>
              <w:hyperlink r:id="rId10" w:history="1">
                <w:r w:rsidRPr="009D0995">
                  <w:rPr>
                    <w:rStyle w:val="Hyperlink"/>
                    <w:rFonts w:asciiTheme="majorHAnsi" w:hAnsiTheme="majorHAnsi"/>
                    <w:sz w:val="22"/>
                  </w:rPr>
                  <w:t>http://studentjournal.umpo.ac.id/index.php/HSJ</w:t>
                </w:r>
              </w:hyperlink>
            </w:p>
            <w:p w14:paraId="49DD70FE"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Nofia, V. R., Angraini Sakti, S., &amp; Aktiva, D. (2020). Faktor Resiko Yang Berhubungan Dengan Kejadian Demam Kejang Pada Anak Di Ruangan Rawat Anak RSUD Sawahlunto. Prosiding Seminar Nasional STIKES Syedza Saintika, 126.</w:t>
              </w:r>
            </w:p>
            <w:p w14:paraId="4F449983" w14:textId="77777777" w:rsidR="009D0995" w:rsidRPr="009D0995" w:rsidRDefault="009D0995" w:rsidP="001B40E1">
              <w:pPr>
                <w:autoSpaceDE w:val="0"/>
                <w:autoSpaceDN w:val="0"/>
                <w:ind w:left="709" w:hanging="480"/>
                <w:jc w:val="both"/>
                <w:rPr>
                  <w:rStyle w:val="markedcontent"/>
                  <w:rFonts w:asciiTheme="majorHAnsi" w:hAnsiTheme="majorHAnsi"/>
                  <w:sz w:val="22"/>
                </w:rPr>
              </w:pPr>
              <w:r w:rsidRPr="009D0995">
                <w:rPr>
                  <w:rStyle w:val="markedcontent"/>
                  <w:rFonts w:asciiTheme="majorHAnsi" w:hAnsiTheme="majorHAnsi"/>
                  <w:sz w:val="22"/>
                </w:rPr>
                <w:t xml:space="preserve">Notoadmojo, S. (2012). </w:t>
              </w:r>
              <w:r w:rsidRPr="009D0995">
                <w:rPr>
                  <w:rStyle w:val="markedcontent"/>
                  <w:rFonts w:asciiTheme="majorHAnsi" w:hAnsiTheme="majorHAnsi"/>
                  <w:i/>
                  <w:iCs/>
                  <w:sz w:val="22"/>
                </w:rPr>
                <w:t>Promosi Kesehatan dan Ilmu Perilaku</w:t>
              </w:r>
              <w:r w:rsidRPr="009D0995">
                <w:rPr>
                  <w:rStyle w:val="markedcontent"/>
                  <w:rFonts w:asciiTheme="majorHAnsi" w:hAnsiTheme="majorHAnsi"/>
                  <w:sz w:val="22"/>
                </w:rPr>
                <w:t>. Jakarta: Rineka</w:t>
              </w:r>
              <w:r w:rsidRPr="009D0995">
                <w:rPr>
                  <w:rFonts w:asciiTheme="majorHAnsi" w:hAnsiTheme="majorHAnsi"/>
                  <w:sz w:val="22"/>
                </w:rPr>
                <w:br/>
              </w:r>
              <w:r w:rsidRPr="009D0995">
                <w:rPr>
                  <w:rStyle w:val="markedcontent"/>
                  <w:rFonts w:asciiTheme="majorHAnsi" w:hAnsiTheme="majorHAnsi"/>
                  <w:sz w:val="22"/>
                </w:rPr>
                <w:t>Cipta.</w:t>
              </w:r>
            </w:p>
            <w:p w14:paraId="15C21D3F"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Pendit, S. A., Astika, T., &amp; Supriyatna, N. (2019). Analisis Pengaruh Dukungan Keluarga, dan Faktor Lainnya terhadap Pemberian Imunisasi MR pada Balita. </w:t>
              </w:r>
              <w:r w:rsidRPr="009D0995">
                <w:rPr>
                  <w:rFonts w:asciiTheme="majorHAnsi" w:hAnsiTheme="majorHAnsi"/>
                  <w:i/>
                  <w:iCs/>
                  <w:sz w:val="22"/>
                </w:rPr>
                <w:t>Jurnal Keperawatan Silampari</w:t>
              </w:r>
              <w:r w:rsidRPr="009D0995">
                <w:rPr>
                  <w:rFonts w:asciiTheme="majorHAnsi" w:hAnsiTheme="majorHAnsi"/>
                  <w:sz w:val="22"/>
                </w:rPr>
                <w:t xml:space="preserve">, </w:t>
              </w:r>
              <w:r w:rsidRPr="009D0995">
                <w:rPr>
                  <w:rFonts w:asciiTheme="majorHAnsi" w:hAnsiTheme="majorHAnsi"/>
                  <w:i/>
                  <w:iCs/>
                  <w:sz w:val="22"/>
                </w:rPr>
                <w:t>3</w:t>
              </w:r>
              <w:r w:rsidRPr="009D0995">
                <w:rPr>
                  <w:rFonts w:asciiTheme="majorHAnsi" w:hAnsiTheme="majorHAnsi"/>
                  <w:sz w:val="22"/>
                </w:rPr>
                <w:t>(1), 322–331. https://doi.org/10.31539/jks.v3i1.848</w:t>
              </w:r>
            </w:p>
            <w:p w14:paraId="52E8A784"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Paizer, D., Yanti, L., Sari, F. (2023). Gambaran pengetahuan ibu dengan penenganan kejang demam pada anak. Jurnal keperawatan jiwa, 11(3), 673-676. https://jurnal.unimus.ac.id/index.php/JKJ/article/view/12342</w:t>
              </w:r>
            </w:p>
            <w:p w14:paraId="426F648B"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Pujiastuti, D. (n.d.). </w:t>
              </w:r>
              <w:r w:rsidRPr="009D0995">
                <w:rPr>
                  <w:rFonts w:asciiTheme="majorHAnsi" w:hAnsiTheme="majorHAnsi"/>
                  <w:i/>
                  <w:iCs/>
                  <w:sz w:val="22"/>
                </w:rPr>
                <w:t>Pengaruh penyuluhan kesehatan tentang pengelolaan demam terhadap persepsi ibu tentang kegawatan kejang demam pada batita the influence of health counseling on fever management on mother’s perceptions about the mercy of fever sequels in toddler</w:t>
              </w:r>
              <w:r w:rsidRPr="009D0995">
                <w:rPr>
                  <w:rFonts w:asciiTheme="majorHAnsi" w:hAnsiTheme="majorHAnsi"/>
                  <w:sz w:val="22"/>
                </w:rPr>
                <w:t>.</w:t>
              </w:r>
            </w:p>
            <w:p w14:paraId="4671106C" w14:textId="77777777" w:rsidR="009D0995" w:rsidRPr="009D0995" w:rsidRDefault="009D0995" w:rsidP="001B40E1">
              <w:pPr>
                <w:autoSpaceDE w:val="0"/>
                <w:autoSpaceDN w:val="0"/>
                <w:ind w:left="709" w:hanging="480"/>
                <w:jc w:val="both"/>
                <w:rPr>
                  <w:rStyle w:val="markedcontent"/>
                  <w:rFonts w:asciiTheme="majorHAnsi" w:hAnsiTheme="majorHAnsi"/>
                  <w:sz w:val="22"/>
                </w:rPr>
              </w:pPr>
              <w:r w:rsidRPr="009D0995">
                <w:rPr>
                  <w:rFonts w:asciiTheme="majorHAnsi" w:hAnsiTheme="majorHAnsi"/>
                  <w:sz w:val="22"/>
                </w:rPr>
                <w:t>Polit &amp; Beck. (2012). Resource Manual for Nursing Research. Generating and</w:t>
              </w:r>
              <w:r w:rsidRPr="009D0995">
                <w:rPr>
                  <w:rFonts w:asciiTheme="majorHAnsi" w:hAnsiTheme="majorHAnsi"/>
                  <w:sz w:val="22"/>
                </w:rPr>
                <w:br/>
                <w:t>Assessing Evidence for Nursing Practice. Ninth Edition. USA: Lippincott.</w:t>
              </w:r>
            </w:p>
            <w:p w14:paraId="7A8FD699"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Santa, S., &amp; Medan, E. (n.d.). </w:t>
              </w:r>
              <w:r w:rsidRPr="009D0995">
                <w:rPr>
                  <w:rFonts w:asciiTheme="majorHAnsi" w:hAnsiTheme="majorHAnsi"/>
                  <w:i/>
                  <w:iCs/>
                  <w:sz w:val="22"/>
                </w:rPr>
                <w:t>STIKes Santa Elisabeth Medan</w:t>
              </w:r>
              <w:r w:rsidRPr="009D0995">
                <w:rPr>
                  <w:rFonts w:asciiTheme="majorHAnsi" w:hAnsiTheme="majorHAnsi"/>
                  <w:sz w:val="22"/>
                </w:rPr>
                <w:t>.</w:t>
              </w:r>
            </w:p>
            <w:p w14:paraId="7B28A3D7"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Sh, K., Sajadi, M., &amp; Khosravi, S. (n.d.). </w:t>
              </w:r>
              <w:r w:rsidRPr="009D0995">
                <w:rPr>
                  <w:rFonts w:asciiTheme="majorHAnsi" w:hAnsiTheme="majorHAnsi"/>
                  <w:i/>
                  <w:iCs/>
                  <w:sz w:val="22"/>
                </w:rPr>
                <w:t>Mothers’ Experiences about Febrile Convulsions in Their Children: A Qualitative Study</w:t>
              </w:r>
              <w:r w:rsidRPr="009D0995">
                <w:rPr>
                  <w:rFonts w:asciiTheme="majorHAnsi" w:hAnsiTheme="majorHAnsi"/>
                  <w:sz w:val="22"/>
                </w:rPr>
                <w:t>.</w:t>
              </w:r>
            </w:p>
            <w:p w14:paraId="61225D79"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Siregar, N., Damanik, D. W., Kesdam, A. K., Bukit, I. /, &amp; Pematangsiantar, B. (2022). </w:t>
              </w:r>
              <w:r w:rsidRPr="009D0995">
                <w:rPr>
                  <w:rFonts w:asciiTheme="majorHAnsi" w:hAnsiTheme="majorHAnsi"/>
                  <w:i/>
                  <w:iCs/>
                  <w:sz w:val="22"/>
                </w:rPr>
                <w:t>Hubungan pengetahuan dan sikap orang tua tentang penanganan pertama kejang demam pada anak di kabupaten simalungun</w:t>
              </w:r>
              <w:r w:rsidRPr="009D0995">
                <w:rPr>
                  <w:rFonts w:asciiTheme="majorHAnsi" w:hAnsiTheme="majorHAnsi"/>
                  <w:sz w:val="22"/>
                </w:rPr>
                <w:t xml:space="preserve">. </w:t>
              </w:r>
              <w:r w:rsidRPr="009D0995">
                <w:rPr>
                  <w:rFonts w:asciiTheme="majorHAnsi" w:hAnsiTheme="majorHAnsi"/>
                  <w:i/>
                  <w:iCs/>
                  <w:sz w:val="22"/>
                </w:rPr>
                <w:t>3</w:t>
              </w:r>
              <w:r w:rsidRPr="009D0995">
                <w:rPr>
                  <w:rFonts w:asciiTheme="majorHAnsi" w:hAnsiTheme="majorHAnsi"/>
                  <w:sz w:val="22"/>
                </w:rPr>
                <w:t>(3).</w:t>
              </w:r>
            </w:p>
            <w:p w14:paraId="7E68DA39"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i/>
                  <w:iCs/>
                  <w:sz w:val="22"/>
                </w:rPr>
                <w:t>Skripsi Siti Julaikha</w:t>
              </w:r>
              <w:r w:rsidRPr="009D0995">
                <w:rPr>
                  <w:rFonts w:asciiTheme="majorHAnsi" w:hAnsiTheme="majorHAnsi"/>
                  <w:sz w:val="22"/>
                </w:rPr>
                <w:t>. (n.d.).</w:t>
              </w:r>
            </w:p>
            <w:p w14:paraId="1788B2CC"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Sofyan Rudi. 2011. Cara Cepat Atasi Kejang Pada Anak. Jakarta: PT Bhuana Ilmu Populer.</w:t>
              </w:r>
            </w:p>
            <w:p w14:paraId="723FF9C6"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Studi, P. S., &amp; Keperawatan dan Ilmu Kesehatan, F. (2017). </w:t>
              </w:r>
              <w:r w:rsidRPr="009D0995">
                <w:rPr>
                  <w:rFonts w:asciiTheme="majorHAnsi" w:hAnsiTheme="majorHAnsi"/>
                  <w:i/>
                  <w:iCs/>
                  <w:sz w:val="22"/>
                </w:rPr>
                <w:t>Roly Marwan</w:t>
              </w:r>
              <w:r w:rsidRPr="009D0995">
                <w:rPr>
                  <w:rFonts w:asciiTheme="majorHAnsi" w:hAnsiTheme="majorHAnsi"/>
                  <w:sz w:val="22"/>
                </w:rPr>
                <w:t>.</w:t>
              </w:r>
            </w:p>
            <w:p w14:paraId="1B5E0D94"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Taslim., (2013). Buku Ajar Neorologis Anak. Jakarta: FKUI</w:t>
              </w:r>
            </w:p>
            <w:p w14:paraId="023BA8EE"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Tri Wahyudi, W., &amp; Ellya, R. (2019). Hubungan pengetahuan dan sikap ibu dengan penanganan kejang demam pada balita sebelum dirawat di rumah sakit ahmad yani metro abstract: the correlation of knowledge and mother’s attitude with the handling of fever seizureson toddler before being hospilalized at hospital ahmad yani metro. In </w:t>
              </w:r>
              <w:r w:rsidRPr="009D0995">
                <w:rPr>
                  <w:rFonts w:asciiTheme="majorHAnsi" w:hAnsiTheme="majorHAnsi"/>
                  <w:i/>
                  <w:iCs/>
                  <w:sz w:val="22"/>
                </w:rPr>
                <w:t>manuju: malahayati nursing journal</w:t>
              </w:r>
              <w:r w:rsidRPr="009D0995">
                <w:rPr>
                  <w:rFonts w:asciiTheme="majorHAnsi" w:hAnsiTheme="majorHAnsi"/>
                  <w:sz w:val="22"/>
                </w:rPr>
                <w:t xml:space="preserve"> (vol. 1).</w:t>
              </w:r>
            </w:p>
            <w:p w14:paraId="45CC74D9" w14:textId="77777777" w:rsidR="009D0995" w:rsidRPr="009D0995" w:rsidRDefault="009D0995" w:rsidP="001B40E1">
              <w:pPr>
                <w:autoSpaceDE w:val="0"/>
                <w:autoSpaceDN w:val="0"/>
                <w:ind w:left="709" w:hanging="480"/>
                <w:jc w:val="both"/>
                <w:rPr>
                  <w:rFonts w:asciiTheme="majorHAnsi" w:hAnsiTheme="majorHAnsi"/>
                  <w:sz w:val="22"/>
                </w:rPr>
              </w:pPr>
              <w:r w:rsidRPr="009D0995">
                <w:rPr>
                  <w:rFonts w:asciiTheme="majorHAnsi" w:hAnsiTheme="majorHAnsi"/>
                  <w:sz w:val="22"/>
                </w:rPr>
                <w:t xml:space="preserve">Wahyuni, C. (2018). </w:t>
              </w:r>
              <w:r w:rsidRPr="009D0995">
                <w:rPr>
                  <w:rFonts w:asciiTheme="majorHAnsi" w:hAnsiTheme="majorHAnsi"/>
                  <w:i/>
                  <w:iCs/>
                  <w:sz w:val="22"/>
                </w:rPr>
                <w:t>Panduan Lengkap Tumbuh Kembang Anak Usia 0-5 Tahun panduan lengkap tumbuh kembang anak usia 0-5 tahun strada press</w:t>
              </w:r>
              <w:r w:rsidRPr="009D0995">
                <w:rPr>
                  <w:rFonts w:asciiTheme="majorHAnsi" w:hAnsiTheme="majorHAnsi"/>
                  <w:sz w:val="22"/>
                </w:rPr>
                <w:t>.</w:t>
              </w:r>
            </w:p>
            <w:p w14:paraId="4FAB8020" w14:textId="77777777" w:rsidR="009D0995" w:rsidRPr="00D10163" w:rsidRDefault="009D0995" w:rsidP="001B40E1">
              <w:pPr>
                <w:autoSpaceDE w:val="0"/>
                <w:autoSpaceDN w:val="0"/>
                <w:ind w:left="709" w:hanging="480"/>
                <w:jc w:val="both"/>
              </w:pPr>
              <w:r w:rsidRPr="009D0995">
                <w:rPr>
                  <w:rFonts w:asciiTheme="majorHAnsi" w:hAnsiTheme="majorHAnsi"/>
                  <w:sz w:val="22"/>
                </w:rPr>
                <w:t xml:space="preserve">Yang, F.-F., Dengan, B., Wanita, P., &amp; Usia, P. (n.d.). </w:t>
              </w:r>
              <w:r w:rsidRPr="009D0995">
                <w:rPr>
                  <w:rFonts w:asciiTheme="majorHAnsi" w:hAnsiTheme="majorHAnsi"/>
                  <w:i/>
                  <w:iCs/>
                  <w:sz w:val="22"/>
                </w:rPr>
                <w:t>Pernyataan pengesahan penguji skripsi</w:t>
              </w:r>
              <w:r w:rsidRPr="009D0995">
                <w:rPr>
                  <w:rFonts w:asciiTheme="majorHAnsi" w:hAnsiTheme="majorHAnsi"/>
                  <w:sz w:val="22"/>
                </w:rPr>
                <w:t>.</w:t>
              </w:r>
            </w:p>
          </w:sdtContent>
        </w:sdt>
        <w:p w14:paraId="015F2D8F" w14:textId="77777777" w:rsidR="009D0995" w:rsidRDefault="00491836" w:rsidP="001B40E1">
          <w:pPr>
            <w:jc w:val="both"/>
          </w:pPr>
        </w:p>
      </w:sdtContent>
    </w:sdt>
    <w:p w14:paraId="40F53432" w14:textId="77777777" w:rsidR="00273600" w:rsidRPr="00C13ECF" w:rsidRDefault="00273600" w:rsidP="001B40E1">
      <w:pPr>
        <w:pStyle w:val="NoSpacing"/>
        <w:ind w:left="567" w:hanging="567"/>
        <w:jc w:val="both"/>
      </w:pPr>
    </w:p>
    <w:p w14:paraId="168FAAA9" w14:textId="77777777" w:rsidR="009511D2" w:rsidRPr="00C13ECF" w:rsidRDefault="009511D2" w:rsidP="001B40E1">
      <w:pPr>
        <w:ind w:firstLine="0"/>
        <w:rPr>
          <w:rFonts w:asciiTheme="majorHAnsi" w:hAnsiTheme="majorHAnsi" w:cs="Tahoma"/>
        </w:rPr>
      </w:pPr>
    </w:p>
    <w:sectPr w:rsidR="009511D2" w:rsidRPr="00C13ECF" w:rsidSect="00AC3E36">
      <w:headerReference w:type="even" r:id="rId11"/>
      <w:headerReference w:type="default" r:id="rId12"/>
      <w:footerReference w:type="even" r:id="rId13"/>
      <w:footerReference w:type="default" r:id="rId14"/>
      <w:headerReference w:type="first" r:id="rId15"/>
      <w:footerReference w:type="first" r:id="rId16"/>
      <w:pgSz w:w="11907" w:h="16839" w:code="9"/>
      <w:pgMar w:top="1418" w:right="1418" w:bottom="1418" w:left="1418" w:header="680" w:footer="1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B3748" w14:textId="77777777" w:rsidR="00491836" w:rsidRDefault="00491836" w:rsidP="007329B4">
      <w:pPr>
        <w:bidi/>
      </w:pPr>
      <w:r>
        <w:separator/>
      </w:r>
    </w:p>
  </w:endnote>
  <w:endnote w:type="continuationSeparator" w:id="0">
    <w:p w14:paraId="73F90FEE" w14:textId="77777777" w:rsidR="00491836" w:rsidRDefault="00491836" w:rsidP="007329B4">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variable"/>
    <w:sig w:usb0="00000001" w:usb1="5000E4FF" w:usb2="00008004" w:usb3="00000000" w:csb0="8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A1D7E" w14:textId="699DD390" w:rsidR="00C51C45" w:rsidRPr="003B7B25" w:rsidRDefault="00C51C45" w:rsidP="00887DC2">
    <w:pPr>
      <w:pStyle w:val="Footer"/>
      <w:ind w:firstLine="0"/>
      <w:rPr>
        <w:rFonts w:asciiTheme="majorHAnsi" w:hAnsiTheme="majorHAnsi" w:cs="Tahoma"/>
        <w:sz w:val="20"/>
        <w:szCs w:val="20"/>
      </w:rPr>
    </w:pPr>
  </w:p>
  <w:p w14:paraId="6D2A2E6E" w14:textId="77777777" w:rsidR="00C51C45" w:rsidRPr="003B7B25" w:rsidRDefault="00C51C45" w:rsidP="00450320">
    <w:pPr>
      <w:pStyle w:val="Footer"/>
      <w:ind w:firstLine="0"/>
      <w:jc w:val="both"/>
      <w:rPr>
        <w:rFonts w:asciiTheme="majorHAnsi" w:hAnsiTheme="majorHAnsi" w:cs="Tahoma"/>
        <w:sz w:val="32"/>
        <w:szCs w:val="32"/>
      </w:rPr>
    </w:pPr>
  </w:p>
  <w:tbl>
    <w:tblPr>
      <w:tblStyle w:val="TableGrid"/>
      <w:tblW w:w="0" w:type="auto"/>
      <w:tblLook w:val="04A0" w:firstRow="1" w:lastRow="0" w:firstColumn="1" w:lastColumn="0" w:noHBand="0" w:noVBand="1"/>
    </w:tblPr>
    <w:tblGrid>
      <w:gridCol w:w="9061"/>
    </w:tblGrid>
    <w:tr w:rsidR="00C51C45" w:rsidRPr="003B7B25" w14:paraId="0164E5A9"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064432FE" w14:textId="601E1094" w:rsidR="00C51C45" w:rsidRPr="003B7B25" w:rsidRDefault="00C51C45" w:rsidP="008B0E1E">
          <w:pPr>
            <w:pStyle w:val="Footer"/>
            <w:spacing w:after="120"/>
            <w:ind w:right="449" w:firstLine="0"/>
            <w:jc w:val="center"/>
            <w:rPr>
              <w:rFonts w:asciiTheme="majorHAnsi" w:hAnsiTheme="majorHAnsi" w:cs="Tahoma"/>
              <w:sz w:val="14"/>
              <w:szCs w:val="14"/>
            </w:rPr>
          </w:pPr>
          <w:r>
            <w:rPr>
              <w:rFonts w:asciiTheme="majorHAnsi" w:hAnsiTheme="majorHAnsi"/>
              <w:sz w:val="16"/>
              <w:szCs w:val="16"/>
            </w:rPr>
            <w:t>JURNAL MEDICAL HEALTH SCIENCE, UNIVERSITAS MOHAMMAD NATSIR BUKITTINGGI</w:t>
          </w:r>
        </w:p>
      </w:tc>
    </w:tr>
  </w:tbl>
  <w:p w14:paraId="16CB3E64" w14:textId="77777777" w:rsidR="00C51C45" w:rsidRPr="003B7B25" w:rsidRDefault="00C51C45" w:rsidP="00CB4179">
    <w:pPr>
      <w:pStyle w:val="Footer"/>
      <w:ind w:firstLine="0"/>
      <w:rPr>
        <w:rFonts w:asciiTheme="majorHAnsi" w:hAnsiTheme="majorHAnsi" w:cs="Tahoma"/>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15F4" w14:textId="66CA3BD0" w:rsidR="00C51C45" w:rsidRPr="003B7B25" w:rsidRDefault="00C51C45" w:rsidP="00CB4179">
    <w:pPr>
      <w:pStyle w:val="Footer"/>
      <w:ind w:firstLine="0"/>
      <w:rPr>
        <w:rFonts w:asciiTheme="majorHAnsi" w:hAnsiTheme="majorHAnsi" w:cs="Tahoma"/>
        <w:sz w:val="20"/>
        <w:szCs w:val="20"/>
      </w:rPr>
    </w:pPr>
  </w:p>
  <w:p w14:paraId="2D4108BF" w14:textId="77777777" w:rsidR="00C51C45" w:rsidRPr="003B7B25" w:rsidRDefault="00C51C45" w:rsidP="003D73AD">
    <w:pPr>
      <w:pStyle w:val="Footer"/>
      <w:ind w:firstLine="0"/>
      <w:rPr>
        <w:rFonts w:asciiTheme="majorHAnsi" w:hAnsiTheme="majorHAnsi" w:cs="Tahoma"/>
        <w:sz w:val="36"/>
        <w:szCs w:val="36"/>
      </w:rPr>
    </w:pPr>
  </w:p>
  <w:tbl>
    <w:tblPr>
      <w:tblStyle w:val="TableGrid"/>
      <w:tblW w:w="0" w:type="auto"/>
      <w:tblLook w:val="04A0" w:firstRow="1" w:lastRow="0" w:firstColumn="1" w:lastColumn="0" w:noHBand="0" w:noVBand="1"/>
    </w:tblPr>
    <w:tblGrid>
      <w:gridCol w:w="9061"/>
    </w:tblGrid>
    <w:tr w:rsidR="00C51C45" w:rsidRPr="003B7B25" w14:paraId="221CB660"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32F9541D" w14:textId="072AF395" w:rsidR="00C51C45" w:rsidRPr="00145CB6" w:rsidRDefault="00C51C45" w:rsidP="00B3190F">
          <w:pPr>
            <w:spacing w:after="120"/>
            <w:jc w:val="center"/>
            <w:rPr>
              <w:rFonts w:asciiTheme="majorHAnsi" w:hAnsiTheme="majorHAnsi"/>
              <w:sz w:val="16"/>
              <w:szCs w:val="16"/>
            </w:rPr>
          </w:pPr>
          <w:r>
            <w:rPr>
              <w:rFonts w:asciiTheme="majorHAnsi" w:hAnsiTheme="majorHAnsi"/>
              <w:sz w:val="16"/>
              <w:szCs w:val="16"/>
            </w:rPr>
            <w:t>JURNAL MEDICAL HEALTH SCIENCE, UNIVERSITAS MOHAMMAD NATSIR BUKITTINGGI</w:t>
          </w:r>
        </w:p>
      </w:tc>
    </w:tr>
  </w:tbl>
  <w:p w14:paraId="428D528C" w14:textId="77777777" w:rsidR="00C51C45" w:rsidRPr="003B7B25" w:rsidRDefault="00C51C45" w:rsidP="003D73AD">
    <w:pPr>
      <w:pStyle w:val="Footer"/>
      <w:ind w:firstLine="0"/>
      <w:rPr>
        <w:rFonts w:asciiTheme="majorHAnsi" w:hAnsiTheme="majorHAnsi" w:cs="Tahoma"/>
        <w:sz w:val="20"/>
        <w:szCs w:val="20"/>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9582" w14:textId="50FD8F2E" w:rsidR="00C51C45" w:rsidRDefault="00C51C45" w:rsidP="007B70CB">
    <w:pPr>
      <w:pStyle w:val="Footer"/>
      <w:ind w:firstLine="0"/>
      <w:rPr>
        <w:rFonts w:ascii="Century Schoolbook" w:hAnsi="Century Schoolbook" w:cs="Tahoma"/>
      </w:rPr>
    </w:pPr>
  </w:p>
  <w:p w14:paraId="0B827193" w14:textId="77777777" w:rsidR="00C51C45" w:rsidRPr="005E6637" w:rsidRDefault="00C51C45" w:rsidP="007B70CB">
    <w:pPr>
      <w:pStyle w:val="Footer"/>
      <w:ind w:firstLine="0"/>
      <w:rPr>
        <w:rFonts w:ascii="Century Schoolbook" w:hAnsi="Century Schoolbook" w:cs="Tahoma"/>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51C45" w:rsidRPr="009D5D0B" w14:paraId="521705C4" w14:textId="77777777" w:rsidTr="00963D60">
      <w:tc>
        <w:tcPr>
          <w:tcW w:w="9061" w:type="dxa"/>
          <w:tcBorders>
            <w:bottom w:val="single" w:sz="4" w:space="0" w:color="000000" w:themeColor="text1"/>
          </w:tcBorders>
          <w:vAlign w:val="center"/>
        </w:tcPr>
        <w:p w14:paraId="264BC39C" w14:textId="4738F686" w:rsidR="00C51C45" w:rsidRPr="009D5D0B" w:rsidRDefault="00491836" w:rsidP="00963D60">
          <w:pPr>
            <w:pStyle w:val="Footer"/>
            <w:ind w:firstLine="0"/>
            <w:rPr>
              <w:rFonts w:ascii="Century Schoolbook" w:hAnsi="Century Schoolbook" w:cs="Tahoma"/>
              <w:sz w:val="14"/>
              <w:szCs w:val="14"/>
              <w:lang w:val="id-ID"/>
            </w:rPr>
          </w:pPr>
          <w:hyperlink r:id="rId1" w:history="1">
            <w:r w:rsidR="00C51C45" w:rsidRPr="009D5D0B">
              <w:rPr>
                <w:rStyle w:val="Hyperlink"/>
                <w:rFonts w:ascii="Century Schoolbook" w:hAnsi="Century Schoolbook" w:cs="Tahoma"/>
                <w:sz w:val="14"/>
                <w:szCs w:val="14"/>
                <w:u w:val="none"/>
                <w:lang w:val="id-ID"/>
              </w:rPr>
              <w:t>https://doi.org/10.22219/JTIUMM.Volxx.Noy.iii-jjj</w:t>
            </w:r>
          </w:hyperlink>
        </w:p>
        <w:p w14:paraId="439BFBC8" w14:textId="77777777" w:rsidR="00C51C45" w:rsidRPr="009D5D0B" w:rsidRDefault="00491836" w:rsidP="009D5D0B">
          <w:pPr>
            <w:pStyle w:val="Footer"/>
            <w:ind w:firstLine="0"/>
            <w:jc w:val="right"/>
            <w:rPr>
              <w:rFonts w:ascii="Century Schoolbook" w:hAnsi="Century Schoolbook" w:cs="Tahoma"/>
              <w:sz w:val="14"/>
              <w:szCs w:val="14"/>
              <w:lang w:val="id-ID"/>
            </w:rPr>
          </w:pPr>
          <w:hyperlink r:id="rId2" w:history="1"/>
          <w:r w:rsidR="00C51C45" w:rsidRPr="009D5D0B">
            <w:rPr>
              <w:rFonts w:ascii="Century Schoolbook" w:hAnsi="Century Schoolbook" w:cs="Tahoma"/>
              <w:sz w:val="14"/>
              <w:szCs w:val="14"/>
              <w:lang w:val="id-ID"/>
            </w:rPr>
            <w:t xml:space="preserve"> </w:t>
          </w:r>
        </w:p>
      </w:tc>
    </w:tr>
    <w:tr w:rsidR="00C51C45" w14:paraId="6C6E105B" w14:textId="77777777" w:rsidTr="00963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58450F70" w14:textId="4C59913A" w:rsidR="00C51C45" w:rsidRPr="00565635" w:rsidRDefault="00C51C45" w:rsidP="007577CE">
          <w:pPr>
            <w:pStyle w:val="Footer"/>
            <w:ind w:firstLine="0"/>
            <w:jc w:val="both"/>
            <w:rPr>
              <w:rFonts w:ascii="Century Schoolbook" w:hAnsi="Century Schoolbook" w:cs="Tahoma"/>
              <w:sz w:val="16"/>
              <w:szCs w:val="16"/>
            </w:rPr>
          </w:pPr>
          <w:r w:rsidRPr="00565635">
            <w:rPr>
              <w:rFonts w:ascii="Century Schoolbook" w:hAnsi="Century Schoolbook" w:cs="Tahoma"/>
              <w:sz w:val="16"/>
              <w:szCs w:val="16"/>
            </w:rPr>
            <w:t>Please cite this article as: Marsetiya Utama, D. (2019). An Effective Hybrid Sine Cosine Algorithm to Minimize Carbon Emission on Flow-shop Scheduling Sequence Dependent Setup. Journal of Industrial Engineering, 20 (1), 62-72. doi: https: //doi.org/10.22219/JTIUMM.Vol20.No1.62-72</w:t>
          </w:r>
        </w:p>
      </w:tc>
    </w:tr>
  </w:tbl>
  <w:p w14:paraId="557656A3" w14:textId="77777777" w:rsidR="00C51C45" w:rsidRPr="003C58D4" w:rsidRDefault="00C51C45" w:rsidP="005E6637">
    <w:pPr>
      <w:pStyle w:val="Footer"/>
      <w:ind w:firstLine="0"/>
      <w:jc w:val="both"/>
      <w:rPr>
        <w:rFonts w:ascii="Century Schoolbook" w:hAnsi="Century Schoolbook" w:cs="Tahoma"/>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B778F" w14:textId="77777777" w:rsidR="00491836" w:rsidRDefault="00491836" w:rsidP="007329B4">
      <w:pPr>
        <w:bidi/>
      </w:pPr>
      <w:r>
        <w:separator/>
      </w:r>
    </w:p>
  </w:footnote>
  <w:footnote w:type="continuationSeparator" w:id="0">
    <w:p w14:paraId="0E624ABD" w14:textId="77777777" w:rsidR="00491836" w:rsidRDefault="00491836" w:rsidP="007329B4">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Calibri" w:hAnsiTheme="majorHAnsi"/>
        <w:sz w:val="18"/>
        <w:szCs w:val="18"/>
      </w:rPr>
      <w:id w:val="1316140476"/>
      <w:docPartObj>
        <w:docPartGallery w:val="Page Numbers (Top of Page)"/>
        <w:docPartUnique/>
      </w:docPartObj>
    </w:sdtPr>
    <w:sdtEndPr>
      <w:rPr>
        <w:noProof/>
        <w:sz w:val="20"/>
        <w:szCs w:val="20"/>
      </w:rPr>
    </w:sdtEndPr>
    <w:sdtContent>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C51C45" w:rsidRPr="003B7B25" w14:paraId="3B4C18AF" w14:textId="77777777" w:rsidTr="00963D60">
          <w:tc>
            <w:tcPr>
              <w:tcW w:w="4530" w:type="dxa"/>
            </w:tcPr>
            <w:p w14:paraId="30303677" w14:textId="3FF2CD5D" w:rsidR="00C51C45" w:rsidRPr="003B7B25" w:rsidRDefault="00C51C45" w:rsidP="00EF3F5C">
              <w:pPr>
                <w:pStyle w:val="Header"/>
                <w:tabs>
                  <w:tab w:val="clear" w:pos="4680"/>
                </w:tabs>
                <w:ind w:right="45" w:firstLine="0"/>
                <w:rPr>
                  <w:rFonts w:asciiTheme="majorHAnsi" w:hAnsiTheme="majorHAnsi"/>
                  <w:sz w:val="18"/>
                  <w:szCs w:val="18"/>
                </w:rPr>
              </w:pPr>
            </w:p>
          </w:tc>
          <w:tc>
            <w:tcPr>
              <w:tcW w:w="4542" w:type="dxa"/>
            </w:tcPr>
            <w:p w14:paraId="44A64FB1" w14:textId="5FF29909" w:rsidR="00C51C45" w:rsidRPr="003B7B25" w:rsidRDefault="00C51C45" w:rsidP="00B96CA6">
              <w:pPr>
                <w:pStyle w:val="Header"/>
                <w:tabs>
                  <w:tab w:val="clear" w:pos="4680"/>
                </w:tabs>
                <w:ind w:firstLine="0"/>
                <w:jc w:val="right"/>
                <w:rPr>
                  <w:rFonts w:asciiTheme="majorHAnsi" w:hAnsiTheme="majorHAnsi" w:cs="Tahoma"/>
                  <w:sz w:val="18"/>
                  <w:szCs w:val="18"/>
                  <w:lang w:val="id-ID"/>
                </w:rPr>
              </w:pPr>
              <w:r>
                <w:rPr>
                  <w:rFonts w:asciiTheme="majorHAnsi" w:hAnsiTheme="majorHAnsi" w:cs="Tahoma"/>
                  <w:sz w:val="18"/>
                  <w:szCs w:val="18"/>
                </w:rPr>
                <w:t>JMHS</w:t>
              </w:r>
            </w:p>
          </w:tc>
        </w:tr>
        <w:tr w:rsidR="00C51C45" w:rsidRPr="003B7B25" w14:paraId="5858EA62" w14:textId="77777777" w:rsidTr="00657ACE">
          <w:tc>
            <w:tcPr>
              <w:tcW w:w="4530" w:type="dxa"/>
              <w:tcBorders>
                <w:bottom w:val="single" w:sz="4" w:space="0" w:color="000000"/>
              </w:tcBorders>
            </w:tcPr>
            <w:p w14:paraId="715BD42D" w14:textId="6C8A27E8" w:rsidR="00C51C45" w:rsidRPr="003B7B25" w:rsidRDefault="00C51C45" w:rsidP="006A1741">
              <w:pPr>
                <w:pStyle w:val="Header"/>
                <w:tabs>
                  <w:tab w:val="clear" w:pos="4680"/>
                </w:tabs>
                <w:ind w:right="45" w:firstLine="0"/>
                <w:rPr>
                  <w:rFonts w:asciiTheme="majorHAnsi" w:hAnsiTheme="majorHAnsi" w:cs="Tahoma"/>
                  <w:b/>
                  <w:bCs/>
                  <w:sz w:val="18"/>
                  <w:szCs w:val="18"/>
                </w:rPr>
              </w:pPr>
              <w:r w:rsidRPr="003B7B25">
                <w:rPr>
                  <w:rFonts w:asciiTheme="majorHAnsi" w:hAnsiTheme="majorHAnsi"/>
                  <w:b/>
                  <w:bCs/>
                  <w:sz w:val="18"/>
                  <w:szCs w:val="18"/>
                </w:rPr>
                <w:fldChar w:fldCharType="begin"/>
              </w:r>
              <w:r w:rsidRPr="003B7B25">
                <w:rPr>
                  <w:rFonts w:asciiTheme="majorHAnsi" w:hAnsiTheme="majorHAnsi"/>
                  <w:b/>
                  <w:bCs/>
                  <w:sz w:val="18"/>
                  <w:szCs w:val="18"/>
                </w:rPr>
                <w:instrText xml:space="preserve"> PAGE   \* MERGEFORMAT </w:instrText>
              </w:r>
              <w:r w:rsidRPr="003B7B25">
                <w:rPr>
                  <w:rFonts w:asciiTheme="majorHAnsi" w:hAnsiTheme="majorHAnsi"/>
                  <w:b/>
                  <w:bCs/>
                  <w:sz w:val="18"/>
                  <w:szCs w:val="18"/>
                </w:rPr>
                <w:fldChar w:fldCharType="separate"/>
              </w:r>
              <w:r w:rsidR="00CB19D9">
                <w:rPr>
                  <w:rFonts w:asciiTheme="majorHAnsi" w:hAnsiTheme="majorHAnsi"/>
                  <w:b/>
                  <w:bCs/>
                  <w:noProof/>
                  <w:sz w:val="18"/>
                  <w:szCs w:val="18"/>
                </w:rPr>
                <w:t>10</w:t>
              </w:r>
              <w:r w:rsidRPr="003B7B25">
                <w:rPr>
                  <w:rFonts w:asciiTheme="majorHAnsi" w:hAnsiTheme="majorHAnsi"/>
                  <w:b/>
                  <w:bCs/>
                  <w:noProof/>
                  <w:sz w:val="18"/>
                  <w:szCs w:val="18"/>
                </w:rPr>
                <w:fldChar w:fldCharType="end"/>
              </w:r>
            </w:p>
          </w:tc>
          <w:tc>
            <w:tcPr>
              <w:tcW w:w="4542" w:type="dxa"/>
              <w:tcBorders>
                <w:bottom w:val="single" w:sz="4" w:space="0" w:color="000000"/>
              </w:tcBorders>
            </w:tcPr>
            <w:p w14:paraId="6AE7C40C" w14:textId="1BFEED49" w:rsidR="00C51C45" w:rsidRPr="00CB19D9" w:rsidRDefault="00C51C45" w:rsidP="00CB19D9">
              <w:pPr>
                <w:pStyle w:val="Header"/>
                <w:tabs>
                  <w:tab w:val="clear" w:pos="4680"/>
                </w:tabs>
                <w:ind w:firstLine="0"/>
                <w:jc w:val="right"/>
                <w:rPr>
                  <w:rFonts w:asciiTheme="majorHAnsi" w:hAnsiTheme="majorHAnsi" w:cs="Tahoma"/>
                  <w:sz w:val="18"/>
                  <w:szCs w:val="18"/>
                </w:rPr>
              </w:pPr>
              <w:r w:rsidRPr="003B7B25">
                <w:rPr>
                  <w:rFonts w:asciiTheme="majorHAnsi" w:hAnsiTheme="majorHAnsi" w:cs="Tahoma"/>
                  <w:sz w:val="18"/>
                  <w:szCs w:val="18"/>
                </w:rPr>
                <w:t>Vol. 1, No.</w:t>
              </w:r>
              <w:r w:rsidR="00CB19D9">
                <w:rPr>
                  <w:rFonts w:asciiTheme="majorHAnsi" w:hAnsiTheme="majorHAnsi" w:cs="Tahoma"/>
                  <w:sz w:val="18"/>
                  <w:szCs w:val="18"/>
                </w:rPr>
                <w:t>3</w:t>
              </w:r>
              <w:r>
                <w:rPr>
                  <w:rFonts w:asciiTheme="majorHAnsi" w:hAnsiTheme="majorHAnsi" w:cs="Tahoma"/>
                  <w:sz w:val="18"/>
                  <w:szCs w:val="18"/>
                </w:rPr>
                <w:t xml:space="preserve">, </w:t>
              </w:r>
              <w:r w:rsidR="00CB19D9">
                <w:rPr>
                  <w:rFonts w:asciiTheme="majorHAnsi" w:hAnsiTheme="majorHAnsi" w:cs="Tahoma"/>
                  <w:sz w:val="18"/>
                  <w:szCs w:val="18"/>
                </w:rPr>
                <w:t>Januari</w:t>
              </w:r>
              <w:r w:rsidRPr="003B7B25">
                <w:rPr>
                  <w:rFonts w:asciiTheme="majorHAnsi" w:hAnsiTheme="majorHAnsi" w:cs="Tahoma"/>
                  <w:sz w:val="18"/>
                  <w:szCs w:val="18"/>
                </w:rPr>
                <w:t xml:space="preserve"> </w:t>
              </w:r>
              <w:r w:rsidR="00CB19D9">
                <w:rPr>
                  <w:rFonts w:asciiTheme="majorHAnsi" w:hAnsiTheme="majorHAnsi" w:cs="Tahoma"/>
                  <w:sz w:val="18"/>
                  <w:szCs w:val="18"/>
                </w:rPr>
                <w:t>2025</w:t>
              </w:r>
              <w:r w:rsidRPr="003B7B25">
                <w:rPr>
                  <w:rFonts w:asciiTheme="majorHAnsi" w:hAnsiTheme="majorHAnsi" w:cs="Tahoma"/>
                  <w:sz w:val="18"/>
                  <w:szCs w:val="18"/>
                </w:rPr>
                <w:t xml:space="preserve"> </w:t>
              </w:r>
            </w:p>
          </w:tc>
        </w:tr>
      </w:tbl>
      <w:p w14:paraId="66248C56" w14:textId="48474B0A" w:rsidR="00C51C45" w:rsidRPr="003B7B25" w:rsidRDefault="00491836" w:rsidP="007C626C">
        <w:pPr>
          <w:pStyle w:val="Header"/>
          <w:ind w:firstLine="0"/>
          <w:jc w:val="both"/>
          <w:rPr>
            <w:rFonts w:asciiTheme="majorHAnsi" w:hAnsiTheme="majorHAnsi"/>
            <w:sz w:val="20"/>
            <w:szCs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Calibri" w:hAnsiTheme="majorHAnsi"/>
        <w:sz w:val="18"/>
        <w:szCs w:val="18"/>
      </w:rPr>
      <w:id w:val="931783531"/>
      <w:docPartObj>
        <w:docPartGallery w:val="Page Numbers (Top of Page)"/>
        <w:docPartUnique/>
      </w:docPartObj>
    </w:sdtPr>
    <w:sdtEndPr>
      <w:rPr>
        <w:noProof/>
        <w:sz w:val="20"/>
        <w:szCs w:val="20"/>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C51C45" w:rsidRPr="003B7B25" w14:paraId="466EB561" w14:textId="77777777" w:rsidTr="00C51C45">
          <w:tc>
            <w:tcPr>
              <w:tcW w:w="4962" w:type="dxa"/>
            </w:tcPr>
            <w:p w14:paraId="6D146C48" w14:textId="4BA4785E" w:rsidR="00C51C45" w:rsidRPr="00860BC3" w:rsidRDefault="00C51C45" w:rsidP="00D56FC9">
              <w:pPr>
                <w:pStyle w:val="Header"/>
                <w:tabs>
                  <w:tab w:val="clear" w:pos="4680"/>
                </w:tabs>
                <w:ind w:right="45" w:firstLine="0"/>
                <w:rPr>
                  <w:rFonts w:asciiTheme="majorHAnsi" w:hAnsiTheme="majorHAnsi"/>
                  <w:sz w:val="18"/>
                  <w:szCs w:val="18"/>
                </w:rPr>
              </w:pPr>
              <w:r w:rsidRPr="003B7B25">
                <w:rPr>
                  <w:rFonts w:asciiTheme="majorHAnsi" w:hAnsiTheme="majorHAnsi" w:cs="Tahoma"/>
                  <w:sz w:val="18"/>
                  <w:szCs w:val="18"/>
                </w:rPr>
                <w:t>J</w:t>
              </w:r>
              <w:r>
                <w:rPr>
                  <w:rFonts w:asciiTheme="majorHAnsi" w:hAnsiTheme="majorHAnsi" w:cs="Tahoma"/>
                  <w:sz w:val="18"/>
                  <w:szCs w:val="18"/>
                </w:rPr>
                <w:t>MHS</w:t>
              </w:r>
            </w:p>
          </w:tc>
          <w:tc>
            <w:tcPr>
              <w:tcW w:w="4252" w:type="dxa"/>
            </w:tcPr>
            <w:p w14:paraId="438AFF3E" w14:textId="463FE0CE" w:rsidR="00C51C45" w:rsidRPr="003B7B25" w:rsidRDefault="00C51C45" w:rsidP="0099253D">
              <w:pPr>
                <w:jc w:val="right"/>
                <w:rPr>
                  <w:rFonts w:asciiTheme="majorHAnsi" w:hAnsiTheme="majorHAnsi"/>
                  <w:szCs w:val="18"/>
                </w:rPr>
              </w:pPr>
            </w:p>
          </w:tc>
        </w:tr>
        <w:tr w:rsidR="00C51C45" w:rsidRPr="003B7B25" w14:paraId="583397C0" w14:textId="77777777" w:rsidTr="00657ACE">
          <w:tc>
            <w:tcPr>
              <w:tcW w:w="4962" w:type="dxa"/>
              <w:tcBorders>
                <w:bottom w:val="single" w:sz="4" w:space="0" w:color="000000"/>
              </w:tcBorders>
            </w:tcPr>
            <w:p w14:paraId="20312B7F" w14:textId="7C9ECEA2" w:rsidR="00C51C45" w:rsidRPr="003B7B25" w:rsidRDefault="00C51C45" w:rsidP="00D56FC9">
              <w:pPr>
                <w:pStyle w:val="Header"/>
                <w:tabs>
                  <w:tab w:val="clear" w:pos="4680"/>
                </w:tabs>
                <w:ind w:right="45" w:firstLine="0"/>
                <w:rPr>
                  <w:rFonts w:asciiTheme="majorHAnsi" w:hAnsiTheme="majorHAnsi" w:cs="Tahoma"/>
                  <w:sz w:val="18"/>
                  <w:szCs w:val="18"/>
                  <w:lang w:val="id-ID"/>
                </w:rPr>
              </w:pPr>
              <w:r w:rsidRPr="003B7B25">
                <w:rPr>
                  <w:rFonts w:asciiTheme="majorHAnsi" w:hAnsiTheme="majorHAnsi" w:cs="Tahoma"/>
                  <w:sz w:val="18"/>
                  <w:szCs w:val="18"/>
                </w:rPr>
                <w:t xml:space="preserve">Vol. </w:t>
              </w:r>
              <w:r>
                <w:rPr>
                  <w:rFonts w:asciiTheme="majorHAnsi" w:hAnsiTheme="majorHAnsi" w:cs="Tahoma"/>
                  <w:sz w:val="18"/>
                  <w:szCs w:val="18"/>
                </w:rPr>
                <w:t>1</w:t>
              </w:r>
              <w:r w:rsidRPr="003B7B25">
                <w:rPr>
                  <w:rFonts w:asciiTheme="majorHAnsi" w:hAnsiTheme="majorHAnsi" w:cs="Tahoma"/>
                  <w:sz w:val="18"/>
                  <w:szCs w:val="18"/>
                </w:rPr>
                <w:t>, No.</w:t>
              </w:r>
              <w:r w:rsidR="00CB19D9">
                <w:rPr>
                  <w:rFonts w:asciiTheme="majorHAnsi" w:hAnsiTheme="majorHAnsi" w:cs="Tahoma"/>
                  <w:sz w:val="18"/>
                  <w:szCs w:val="18"/>
                  <w:lang w:val="id-ID"/>
                </w:rPr>
                <w:t xml:space="preserve"> 3</w:t>
              </w:r>
              <w:r w:rsidRPr="003B7B25">
                <w:rPr>
                  <w:rFonts w:asciiTheme="majorHAnsi" w:hAnsiTheme="majorHAnsi" w:cs="Tahoma"/>
                  <w:sz w:val="18"/>
                  <w:szCs w:val="18"/>
                </w:rPr>
                <w:t xml:space="preserve">, </w:t>
              </w:r>
              <w:r w:rsidR="00CB19D9">
                <w:rPr>
                  <w:rFonts w:asciiTheme="majorHAnsi" w:hAnsiTheme="majorHAnsi" w:cs="Tahoma"/>
                  <w:sz w:val="18"/>
                  <w:szCs w:val="18"/>
                </w:rPr>
                <w:t xml:space="preserve">Januari </w:t>
              </w:r>
              <w:r>
                <w:rPr>
                  <w:rFonts w:asciiTheme="majorHAnsi" w:hAnsiTheme="majorHAnsi" w:cs="Tahoma"/>
                  <w:sz w:val="18"/>
                  <w:szCs w:val="18"/>
                  <w:lang w:val="id-ID"/>
                </w:rPr>
                <w:t>202</w:t>
              </w:r>
              <w:r w:rsidR="00CB19D9">
                <w:rPr>
                  <w:rFonts w:asciiTheme="majorHAnsi" w:hAnsiTheme="majorHAnsi" w:cs="Tahoma"/>
                  <w:sz w:val="18"/>
                  <w:szCs w:val="18"/>
                </w:rPr>
                <w:t>5</w:t>
              </w:r>
            </w:p>
          </w:tc>
          <w:tc>
            <w:tcPr>
              <w:tcW w:w="4252" w:type="dxa"/>
              <w:tcBorders>
                <w:bottom w:val="single" w:sz="4" w:space="0" w:color="000000"/>
              </w:tcBorders>
            </w:tcPr>
            <w:p w14:paraId="195E7823" w14:textId="4410EE03" w:rsidR="00C51C45" w:rsidRPr="003B7B25" w:rsidRDefault="00C51C45" w:rsidP="00B96CA6">
              <w:pPr>
                <w:pStyle w:val="Header"/>
                <w:jc w:val="right"/>
                <w:rPr>
                  <w:rFonts w:asciiTheme="majorHAnsi" w:hAnsiTheme="majorHAnsi"/>
                  <w:b/>
                  <w:bCs/>
                  <w:sz w:val="18"/>
                  <w:szCs w:val="18"/>
                </w:rPr>
              </w:pPr>
              <w:r w:rsidRPr="003B7B25">
                <w:rPr>
                  <w:rFonts w:asciiTheme="majorHAnsi" w:hAnsiTheme="majorHAnsi"/>
                  <w:b/>
                  <w:bCs/>
                  <w:sz w:val="18"/>
                  <w:szCs w:val="18"/>
                </w:rPr>
                <w:fldChar w:fldCharType="begin"/>
              </w:r>
              <w:r w:rsidRPr="003B7B25">
                <w:rPr>
                  <w:rFonts w:asciiTheme="majorHAnsi" w:hAnsiTheme="majorHAnsi"/>
                  <w:b/>
                  <w:bCs/>
                  <w:sz w:val="18"/>
                  <w:szCs w:val="18"/>
                </w:rPr>
                <w:instrText xml:space="preserve"> PAGE   \* MERGEFORMAT </w:instrText>
              </w:r>
              <w:r w:rsidRPr="003B7B25">
                <w:rPr>
                  <w:rFonts w:asciiTheme="majorHAnsi" w:hAnsiTheme="majorHAnsi"/>
                  <w:b/>
                  <w:bCs/>
                  <w:sz w:val="18"/>
                  <w:szCs w:val="18"/>
                </w:rPr>
                <w:fldChar w:fldCharType="separate"/>
              </w:r>
              <w:r w:rsidR="00CB19D9">
                <w:rPr>
                  <w:rFonts w:asciiTheme="majorHAnsi" w:hAnsiTheme="majorHAnsi"/>
                  <w:b/>
                  <w:bCs/>
                  <w:noProof/>
                  <w:sz w:val="18"/>
                  <w:szCs w:val="18"/>
                </w:rPr>
                <w:t>11</w:t>
              </w:r>
              <w:r w:rsidRPr="003B7B25">
                <w:rPr>
                  <w:rFonts w:asciiTheme="majorHAnsi" w:hAnsiTheme="majorHAnsi"/>
                  <w:b/>
                  <w:bCs/>
                  <w:noProof/>
                  <w:sz w:val="18"/>
                  <w:szCs w:val="18"/>
                </w:rPr>
                <w:fldChar w:fldCharType="end"/>
              </w:r>
            </w:p>
          </w:tc>
        </w:tr>
      </w:tbl>
      <w:p w14:paraId="2AAA188F" w14:textId="67B95AE2" w:rsidR="00C51C45" w:rsidRPr="003B7B25" w:rsidRDefault="00491836" w:rsidP="007C626C">
        <w:pPr>
          <w:pStyle w:val="Header"/>
          <w:ind w:firstLine="0"/>
          <w:jc w:val="both"/>
          <w:rPr>
            <w:rFonts w:asciiTheme="majorHAnsi" w:hAnsiTheme="majorHAnsi"/>
            <w:sz w:val="20"/>
            <w:szCs w:val="2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Calibri"/>
        <w:sz w:val="18"/>
        <w:szCs w:val="18"/>
      </w:rPr>
      <w:id w:val="-471141470"/>
      <w:docPartObj>
        <w:docPartGallery w:val="Page Numbers (Top of Page)"/>
        <w:docPartUnique/>
      </w:docPartObj>
    </w:sdtPr>
    <w:sdtEndPr>
      <w:rPr>
        <w:noProof/>
        <w:sz w:val="22"/>
        <w:szCs w:val="22"/>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C51C45" w14:paraId="5D1F4BE1" w14:textId="77777777" w:rsidTr="00B96CA6">
          <w:tc>
            <w:tcPr>
              <w:tcW w:w="4962" w:type="dxa"/>
            </w:tcPr>
            <w:p w14:paraId="4057CB7A" w14:textId="7FFB5B82" w:rsidR="00C51C45" w:rsidRPr="00963D60" w:rsidRDefault="00C51C45" w:rsidP="00963D60">
              <w:pPr>
                <w:pStyle w:val="Header"/>
                <w:tabs>
                  <w:tab w:val="clear" w:pos="4680"/>
                </w:tabs>
                <w:ind w:right="45" w:firstLine="0"/>
                <w:rPr>
                  <w:sz w:val="18"/>
                  <w:szCs w:val="18"/>
                  <w:lang w:val="id-ID"/>
                </w:rPr>
              </w:pPr>
              <w:r w:rsidRPr="00963D60">
                <w:rPr>
                  <w:rFonts w:ascii="Century Schoolbook" w:hAnsi="Century Schoolbook" w:cs="Tahoma"/>
                  <w:sz w:val="18"/>
                  <w:szCs w:val="18"/>
                </w:rPr>
                <w:t>Journal of Nursing</w:t>
              </w:r>
            </w:p>
          </w:tc>
          <w:tc>
            <w:tcPr>
              <w:tcW w:w="4252" w:type="dxa"/>
            </w:tcPr>
            <w:p w14:paraId="0325D314" w14:textId="3697295E" w:rsidR="00C51C45" w:rsidRPr="00963D60" w:rsidRDefault="00C51C45" w:rsidP="00887DC2">
              <w:pPr>
                <w:pStyle w:val="Header"/>
                <w:tabs>
                  <w:tab w:val="clear" w:pos="4680"/>
                </w:tabs>
                <w:ind w:firstLine="0"/>
                <w:jc w:val="right"/>
                <w:rPr>
                  <w:rFonts w:ascii="Century Schoolbook" w:hAnsi="Century Schoolbook" w:cs="Tahoma"/>
                  <w:sz w:val="18"/>
                  <w:szCs w:val="24"/>
                </w:rPr>
              </w:pPr>
              <w:r w:rsidRPr="00963D60">
                <w:rPr>
                  <w:rFonts w:ascii="Times New Roman" w:hAnsi="Times New Roman"/>
                  <w:sz w:val="18"/>
                  <w:szCs w:val="24"/>
                </w:rPr>
                <w:t>P- ISSN: 2086-3071, E-ISSN: 2443-0900</w:t>
              </w:r>
            </w:p>
          </w:tc>
        </w:tr>
        <w:tr w:rsidR="00C51C45" w:rsidRPr="00963D60" w14:paraId="26CCEF19" w14:textId="77777777" w:rsidTr="00B96CA6">
          <w:tc>
            <w:tcPr>
              <w:tcW w:w="4962" w:type="dxa"/>
            </w:tcPr>
            <w:p w14:paraId="14AED7A0" w14:textId="137CB01E" w:rsidR="00C51C45" w:rsidRPr="00963D60" w:rsidRDefault="00C51C45" w:rsidP="00963D60">
              <w:pPr>
                <w:pStyle w:val="Header"/>
                <w:tabs>
                  <w:tab w:val="clear" w:pos="4680"/>
                </w:tabs>
                <w:ind w:right="45" w:firstLine="0"/>
                <w:rPr>
                  <w:rFonts w:ascii="Century Schoolbook" w:hAnsi="Century Schoolbook" w:cs="Tahoma"/>
                  <w:sz w:val="18"/>
                  <w:szCs w:val="18"/>
                </w:rPr>
              </w:pPr>
              <w:r w:rsidRPr="00963D60">
                <w:rPr>
                  <w:rFonts w:ascii="Century Schoolbook" w:hAnsi="Century Schoolbook" w:cs="Tahoma"/>
                  <w:sz w:val="18"/>
                  <w:szCs w:val="18"/>
                </w:rPr>
                <w:t>Vol. X, No. Y, Month Year, pp. X ~ Y</w:t>
              </w:r>
            </w:p>
          </w:tc>
          <w:tc>
            <w:tcPr>
              <w:tcW w:w="4252" w:type="dxa"/>
            </w:tcPr>
            <w:p w14:paraId="1292DA49" w14:textId="1D67B1FD" w:rsidR="00C51C45" w:rsidRPr="00963D60" w:rsidRDefault="00C51C45" w:rsidP="00394C55">
              <w:pPr>
                <w:pStyle w:val="Header"/>
                <w:jc w:val="right"/>
                <w:rPr>
                  <w:rFonts w:ascii="Century Schoolbook" w:hAnsi="Century Schoolbook"/>
                  <w:b/>
                  <w:bCs/>
                  <w:sz w:val="18"/>
                  <w:szCs w:val="18"/>
                </w:rPr>
              </w:pPr>
              <w:r w:rsidRPr="00963D60">
                <w:rPr>
                  <w:rFonts w:ascii="Century Schoolbook" w:hAnsi="Century Schoolbook"/>
                  <w:b/>
                  <w:bCs/>
                  <w:sz w:val="18"/>
                  <w:szCs w:val="18"/>
                </w:rPr>
                <w:fldChar w:fldCharType="begin"/>
              </w:r>
              <w:r w:rsidRPr="00963D60">
                <w:rPr>
                  <w:rFonts w:ascii="Century Schoolbook" w:hAnsi="Century Schoolbook"/>
                  <w:b/>
                  <w:bCs/>
                  <w:sz w:val="18"/>
                  <w:szCs w:val="18"/>
                </w:rPr>
                <w:instrText xml:space="preserve"> PAGE   \* MERGEFORMAT </w:instrText>
              </w:r>
              <w:r w:rsidRPr="00963D60">
                <w:rPr>
                  <w:rFonts w:ascii="Century Schoolbook" w:hAnsi="Century Schoolbook"/>
                  <w:b/>
                  <w:bCs/>
                  <w:sz w:val="18"/>
                  <w:szCs w:val="18"/>
                </w:rPr>
                <w:fldChar w:fldCharType="separate"/>
              </w:r>
              <w:r w:rsidRPr="00963D60">
                <w:rPr>
                  <w:rFonts w:ascii="Century Schoolbook" w:hAnsi="Century Schoolbook"/>
                  <w:b/>
                  <w:bCs/>
                  <w:noProof/>
                  <w:sz w:val="18"/>
                  <w:szCs w:val="18"/>
                </w:rPr>
                <w:t>1</w:t>
              </w:r>
              <w:r w:rsidRPr="00963D60">
                <w:rPr>
                  <w:rFonts w:ascii="Century Schoolbook" w:hAnsi="Century Schoolbook"/>
                  <w:b/>
                  <w:bCs/>
                  <w:noProof/>
                  <w:sz w:val="18"/>
                  <w:szCs w:val="18"/>
                </w:rPr>
                <w:fldChar w:fldCharType="end"/>
              </w:r>
            </w:p>
          </w:tc>
        </w:tr>
      </w:tbl>
      <w:p w14:paraId="1EFD5DFD" w14:textId="3129494D" w:rsidR="00C51C45" w:rsidRDefault="00491836" w:rsidP="007A39BD">
        <w:pPr>
          <w:pStyle w:val="Header"/>
          <w:ind w:firstLine="0"/>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6C27"/>
    <w:multiLevelType w:val="hybridMultilevel"/>
    <w:tmpl w:val="ED5CA7E4"/>
    <w:lvl w:ilvl="0" w:tplc="87067BF8">
      <w:start w:val="1"/>
      <w:numFmt w:val="decimal"/>
      <w:pStyle w:val="Titl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131C96"/>
    <w:multiLevelType w:val="hybridMultilevel"/>
    <w:tmpl w:val="32A6792C"/>
    <w:lvl w:ilvl="0" w:tplc="04090017">
      <w:start w:val="1"/>
      <w:numFmt w:val="lowerLetter"/>
      <w:lvlText w:val="%1)"/>
      <w:lvlJc w:val="left"/>
      <w:pPr>
        <w:ind w:left="1211" w:hanging="360"/>
      </w:pPr>
    </w:lvl>
    <w:lvl w:ilvl="1" w:tplc="04090019">
      <w:start w:val="1"/>
      <w:numFmt w:val="lowerLetter"/>
      <w:lvlText w:val="%2."/>
      <w:lvlJc w:val="left"/>
      <w:pPr>
        <w:ind w:left="1931" w:hanging="360"/>
      </w:pPr>
      <w:rPr>
        <w:rFonts w:hint="default"/>
      </w:rPr>
    </w:lvl>
    <w:lvl w:ilvl="2" w:tplc="04090017">
      <w:start w:val="1"/>
      <w:numFmt w:val="lowerLetter"/>
      <w:lvlText w:val="%3)"/>
      <w:lvlJc w:val="left"/>
      <w:pPr>
        <w:ind w:left="2651" w:hanging="180"/>
      </w:pPr>
    </w:lvl>
    <w:lvl w:ilvl="3" w:tplc="F1108BEE">
      <w:start w:val="1"/>
      <w:numFmt w:val="decimal"/>
      <w:lvlText w:val="%4."/>
      <w:lvlJc w:val="left"/>
      <w:pPr>
        <w:ind w:left="3371" w:hanging="360"/>
      </w:pPr>
      <w:rPr>
        <w:rFonts w:hint="default"/>
      </w:rPr>
    </w:lvl>
    <w:lvl w:ilvl="4" w:tplc="32CC06C2">
      <w:start w:val="1"/>
      <w:numFmt w:val="upperLetter"/>
      <w:lvlText w:val="%5."/>
      <w:lvlJc w:val="left"/>
      <w:pPr>
        <w:ind w:left="4091" w:hanging="360"/>
      </w:pPr>
      <w:rPr>
        <w:rFonts w:hint="default"/>
      </w:r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108444CD"/>
    <w:multiLevelType w:val="hybridMultilevel"/>
    <w:tmpl w:val="77A0A68A"/>
    <w:lvl w:ilvl="0" w:tplc="AE6293A6">
      <w:start w:val="1"/>
      <w:numFmt w:val="decimal"/>
      <w:lvlText w:val="%1."/>
      <w:lvlJc w:val="left"/>
      <w:pPr>
        <w:ind w:left="644" w:hanging="360"/>
      </w:pPr>
      <w:rPr>
        <w:rFonts w:ascii="Times New Roman" w:eastAsia="Calibri" w:hAnsi="Times New Roman" w:cs="Times New Roman" w:hint="default"/>
        <w:b w:val="0"/>
        <w:bCs/>
        <w:i w:val="0"/>
        <w:strike w:val="0"/>
        <w:dstrike w:val="0"/>
        <w:color w:val="000000"/>
        <w:sz w:val="24"/>
        <w:szCs w:val="24"/>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63909"/>
    <w:multiLevelType w:val="hybridMultilevel"/>
    <w:tmpl w:val="6720BA5C"/>
    <w:lvl w:ilvl="0" w:tplc="CB18EBF6">
      <w:start w:val="1"/>
      <w:numFmt w:val="upperLetter"/>
      <w:lvlText w:val="%1."/>
      <w:lvlJc w:val="left"/>
      <w:pPr>
        <w:ind w:left="540" w:hanging="360"/>
      </w:pPr>
      <w:rPr>
        <w:rFonts w:hint="default"/>
        <w:b w:val="0"/>
        <w:bCs w:val="0"/>
        <w:i w:val="0"/>
        <w:strike w:val="0"/>
        <w:dstrike w:val="0"/>
        <w:color w:val="000000"/>
        <w:spacing w:val="-2"/>
        <w:w w:val="99"/>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72A8C"/>
    <w:multiLevelType w:val="hybridMultilevel"/>
    <w:tmpl w:val="FF0E74B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331909CB"/>
    <w:multiLevelType w:val="multilevel"/>
    <w:tmpl w:val="AC8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nsid w:val="3AC01F0F"/>
    <w:multiLevelType w:val="hybridMultilevel"/>
    <w:tmpl w:val="B014712E"/>
    <w:lvl w:ilvl="0" w:tplc="D82A4714">
      <w:start w:val="1"/>
      <w:numFmt w:val="decimal"/>
      <w:lvlText w:val="%1."/>
      <w:lvlJc w:val="righ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nsid w:val="4526023D"/>
    <w:multiLevelType w:val="hybridMultilevel"/>
    <w:tmpl w:val="46FC84E2"/>
    <w:lvl w:ilvl="0" w:tplc="0409000F">
      <w:start w:val="1"/>
      <w:numFmt w:val="decimal"/>
      <w:lvlText w:val="%1."/>
      <w:lvlJc w:val="left"/>
      <w:pPr>
        <w:ind w:left="720" w:hanging="360"/>
      </w:pPr>
      <w:rPr>
        <w:rFonts w:hint="default"/>
        <w:b w:val="0"/>
        <w:bCs/>
        <w:i w:val="0"/>
        <w:strike w:val="0"/>
        <w:dstrike w:val="0"/>
        <w:color w:val="000000"/>
        <w:spacing w:val="-2"/>
        <w:w w:val="99"/>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B4BAF"/>
    <w:multiLevelType w:val="hybridMultilevel"/>
    <w:tmpl w:val="8E26AE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00D53B9"/>
    <w:multiLevelType w:val="hybridMultilevel"/>
    <w:tmpl w:val="359C2B48"/>
    <w:lvl w:ilvl="0" w:tplc="D6646054">
      <w:start w:val="1"/>
      <w:numFmt w:val="decimal"/>
      <w:lvlText w:val="3.%1"/>
      <w:lvlJc w:val="left"/>
      <w:pPr>
        <w:ind w:left="1440" w:hanging="360"/>
      </w:pPr>
      <w:rPr>
        <w:rFonts w:ascii="Times New Roman" w:eastAsia="Times New Roman" w:hAnsi="Times New Roman" w:cs="Times New Roman" w:hint="default"/>
        <w:b/>
        <w:bCs w:val="0"/>
        <w:i w:val="0"/>
        <w:strike w:val="0"/>
        <w:dstrike w:val="0"/>
        <w:color w:val="000000"/>
        <w:sz w:val="24"/>
        <w:szCs w:val="24"/>
        <w:u w:val="none" w:color="000000"/>
        <w:vertAlign w:val="baseline"/>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48247ED"/>
    <w:multiLevelType w:val="hybridMultilevel"/>
    <w:tmpl w:val="29A6452C"/>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125785"/>
    <w:multiLevelType w:val="multilevel"/>
    <w:tmpl w:val="9E16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7C001F0"/>
    <w:multiLevelType w:val="hybridMultilevel"/>
    <w:tmpl w:val="285E2474"/>
    <w:lvl w:ilvl="0" w:tplc="D7B27602">
      <w:start w:val="1"/>
      <w:numFmt w:val="decimal"/>
      <w:lvlText w:val="%1."/>
      <w:lvlJc w:val="right"/>
      <w:pPr>
        <w:ind w:left="644"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AE51428"/>
    <w:multiLevelType w:val="hybridMultilevel"/>
    <w:tmpl w:val="6D2A7208"/>
    <w:lvl w:ilvl="0" w:tplc="13EA73CA">
      <w:start w:val="1"/>
      <w:numFmt w:val="decimal"/>
      <w:lvlText w:val="[%1]"/>
      <w:lvlJc w:val="left"/>
      <w:pPr>
        <w:ind w:left="720" w:hanging="360"/>
      </w:pPr>
      <w:rPr>
        <w:rFonts w:ascii="Century Schoolbook" w:hAnsi="Century Schoolbook"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8E2432"/>
    <w:multiLevelType w:val="hybridMultilevel"/>
    <w:tmpl w:val="11042C26"/>
    <w:lvl w:ilvl="0" w:tplc="1ED65F9C">
      <w:start w:val="1"/>
      <w:numFmt w:val="upperLetter"/>
      <w:lvlText w:val="%1."/>
      <w:lvlJc w:val="left"/>
      <w:pPr>
        <w:ind w:left="3600" w:hanging="360"/>
      </w:pPr>
      <w:rPr>
        <w:rFonts w:ascii="Times New Roman" w:eastAsia="Calibri" w:hAnsi="Times New Roman" w:cs="Times New Roman" w:hint="default"/>
        <w:b w:val="0"/>
        <w:bCs/>
        <w:i w:val="0"/>
        <w:strike w:val="0"/>
        <w:dstrike w:val="0"/>
        <w:color w:val="000000"/>
        <w:sz w:val="24"/>
        <w:szCs w:val="24"/>
        <w:u w:val="none" w:color="000000"/>
        <w:vertAlign w:val="baseline"/>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1">
    <w:nsid w:val="6DC8514E"/>
    <w:multiLevelType w:val="hybridMultilevel"/>
    <w:tmpl w:val="DAF6B880"/>
    <w:lvl w:ilvl="0" w:tplc="F132A03A">
      <w:start w:val="1"/>
      <w:numFmt w:val="decimal"/>
      <w:lvlText w:val="%1."/>
      <w:lvlJc w:val="righ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nsid w:val="6F9D172D"/>
    <w:multiLevelType w:val="hybridMultilevel"/>
    <w:tmpl w:val="B760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B67495"/>
    <w:multiLevelType w:val="hybridMultilevel"/>
    <w:tmpl w:val="86BA0B6E"/>
    <w:lvl w:ilvl="0" w:tplc="51CC6400">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2603A4"/>
    <w:multiLevelType w:val="hybridMultilevel"/>
    <w:tmpl w:val="4C42070E"/>
    <w:lvl w:ilvl="0" w:tplc="0409000F">
      <w:start w:val="1"/>
      <w:numFmt w:val="decimal"/>
      <w:lvlText w:val="%1."/>
      <w:lvlJc w:val="left"/>
      <w:pPr>
        <w:ind w:left="720" w:hanging="360"/>
      </w:pPr>
      <w:rPr>
        <w:rFonts w:hint="default"/>
        <w:b w:val="0"/>
        <w:bCs/>
        <w:i w:val="0"/>
        <w:strike w:val="0"/>
        <w:dstrike w:val="0"/>
        <w:color w:val="000000"/>
        <w:spacing w:val="-2"/>
        <w:w w:val="99"/>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24"/>
  </w:num>
  <w:num w:numId="5">
    <w:abstractNumId w:val="14"/>
  </w:num>
  <w:num w:numId="6">
    <w:abstractNumId w:val="17"/>
  </w:num>
  <w:num w:numId="7">
    <w:abstractNumId w:val="23"/>
  </w:num>
  <w:num w:numId="8">
    <w:abstractNumId w:val="11"/>
  </w:num>
  <w:num w:numId="9">
    <w:abstractNumId w:val="19"/>
  </w:num>
  <w:num w:numId="10">
    <w:abstractNumId w:val="0"/>
  </w:num>
  <w:num w:numId="11">
    <w:abstractNumId w:val="0"/>
  </w:num>
  <w:num w:numId="12">
    <w:abstractNumId w:val="0"/>
  </w:num>
  <w:num w:numId="13">
    <w:abstractNumId w:val="0"/>
  </w:num>
  <w:num w:numId="14">
    <w:abstractNumId w:val="15"/>
  </w:num>
  <w:num w:numId="15">
    <w:abstractNumId w:val="16"/>
  </w:num>
  <w:num w:numId="16">
    <w:abstractNumId w:val="0"/>
  </w:num>
  <w:num w:numId="17">
    <w:abstractNumId w:val="7"/>
  </w:num>
  <w:num w:numId="18">
    <w:abstractNumId w:val="0"/>
  </w:num>
  <w:num w:numId="19">
    <w:abstractNumId w:val="22"/>
  </w:num>
  <w:num w:numId="20">
    <w:abstractNumId w:val="5"/>
  </w:num>
  <w:num w:numId="21">
    <w:abstractNumId w:val="26"/>
  </w:num>
  <w:num w:numId="22">
    <w:abstractNumId w:val="10"/>
  </w:num>
  <w:num w:numId="23">
    <w:abstractNumId w:val="12"/>
  </w:num>
  <w:num w:numId="24">
    <w:abstractNumId w:val="6"/>
  </w:num>
  <w:num w:numId="25">
    <w:abstractNumId w:val="25"/>
  </w:num>
  <w:num w:numId="26">
    <w:abstractNumId w:val="1"/>
  </w:num>
  <w:num w:numId="27">
    <w:abstractNumId w:val="21"/>
  </w:num>
  <w:num w:numId="28">
    <w:abstractNumId w:val="18"/>
  </w:num>
  <w:num w:numId="29">
    <w:abstractNumId w:val="20"/>
  </w:num>
  <w:num w:numId="30">
    <w:abstractNumId w:val="9"/>
  </w:num>
  <w:num w:numId="31">
    <w:abstractNumId w:val="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defaultTabStop w:val="720"/>
  <w:evenAndOddHeaders/>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1MzQztzQ0M7I0NbZQ0lEKTi0uzszPAykwqQUAWAVhYCwAAAA="/>
  </w:docVars>
  <w:rsids>
    <w:rsidRoot w:val="009B2F20"/>
    <w:rsid w:val="00000156"/>
    <w:rsid w:val="000056AE"/>
    <w:rsid w:val="000115F6"/>
    <w:rsid w:val="00012F95"/>
    <w:rsid w:val="00014306"/>
    <w:rsid w:val="00014F62"/>
    <w:rsid w:val="00023D82"/>
    <w:rsid w:val="000241C7"/>
    <w:rsid w:val="0002778C"/>
    <w:rsid w:val="00031469"/>
    <w:rsid w:val="000318CE"/>
    <w:rsid w:val="00033F88"/>
    <w:rsid w:val="000372AC"/>
    <w:rsid w:val="000403DE"/>
    <w:rsid w:val="00041E87"/>
    <w:rsid w:val="00045903"/>
    <w:rsid w:val="000475BE"/>
    <w:rsid w:val="000531DE"/>
    <w:rsid w:val="00054DD6"/>
    <w:rsid w:val="00060752"/>
    <w:rsid w:val="000609E0"/>
    <w:rsid w:val="00062170"/>
    <w:rsid w:val="00064BAC"/>
    <w:rsid w:val="0006529A"/>
    <w:rsid w:val="000705DD"/>
    <w:rsid w:val="000709B6"/>
    <w:rsid w:val="000758CF"/>
    <w:rsid w:val="00075A30"/>
    <w:rsid w:val="000769DD"/>
    <w:rsid w:val="000855F6"/>
    <w:rsid w:val="0009316A"/>
    <w:rsid w:val="00097459"/>
    <w:rsid w:val="000A0DA7"/>
    <w:rsid w:val="000A274D"/>
    <w:rsid w:val="000A4746"/>
    <w:rsid w:val="000C3DEE"/>
    <w:rsid w:val="000C4F48"/>
    <w:rsid w:val="000C7A42"/>
    <w:rsid w:val="000D6F81"/>
    <w:rsid w:val="000D715B"/>
    <w:rsid w:val="000E1BC7"/>
    <w:rsid w:val="000E5141"/>
    <w:rsid w:val="000F0322"/>
    <w:rsid w:val="000F437A"/>
    <w:rsid w:val="000F4912"/>
    <w:rsid w:val="001059F3"/>
    <w:rsid w:val="00110438"/>
    <w:rsid w:val="00111AFD"/>
    <w:rsid w:val="001121EC"/>
    <w:rsid w:val="001137D4"/>
    <w:rsid w:val="00123C6F"/>
    <w:rsid w:val="00126B78"/>
    <w:rsid w:val="0013425F"/>
    <w:rsid w:val="001344CF"/>
    <w:rsid w:val="0013483A"/>
    <w:rsid w:val="001363D7"/>
    <w:rsid w:val="00136976"/>
    <w:rsid w:val="00145CB6"/>
    <w:rsid w:val="00145E72"/>
    <w:rsid w:val="00150633"/>
    <w:rsid w:val="00154946"/>
    <w:rsid w:val="00155610"/>
    <w:rsid w:val="00162DFB"/>
    <w:rsid w:val="00166EA1"/>
    <w:rsid w:val="001744EB"/>
    <w:rsid w:val="0017455E"/>
    <w:rsid w:val="00181864"/>
    <w:rsid w:val="00183813"/>
    <w:rsid w:val="001938B1"/>
    <w:rsid w:val="001A106D"/>
    <w:rsid w:val="001A25B3"/>
    <w:rsid w:val="001A3FD7"/>
    <w:rsid w:val="001A517B"/>
    <w:rsid w:val="001A558A"/>
    <w:rsid w:val="001A5C6D"/>
    <w:rsid w:val="001B17C8"/>
    <w:rsid w:val="001B1B39"/>
    <w:rsid w:val="001B1F5F"/>
    <w:rsid w:val="001B2471"/>
    <w:rsid w:val="001B40E1"/>
    <w:rsid w:val="001B7ECF"/>
    <w:rsid w:val="001C011B"/>
    <w:rsid w:val="001C1550"/>
    <w:rsid w:val="001D091B"/>
    <w:rsid w:val="001D3B6C"/>
    <w:rsid w:val="001E12C8"/>
    <w:rsid w:val="001E3445"/>
    <w:rsid w:val="001E7318"/>
    <w:rsid w:val="002007B9"/>
    <w:rsid w:val="00203A9E"/>
    <w:rsid w:val="00204EED"/>
    <w:rsid w:val="002056E7"/>
    <w:rsid w:val="00206A4C"/>
    <w:rsid w:val="00212274"/>
    <w:rsid w:val="00222267"/>
    <w:rsid w:val="00224C3E"/>
    <w:rsid w:val="002260B9"/>
    <w:rsid w:val="00231B7C"/>
    <w:rsid w:val="002331ED"/>
    <w:rsid w:val="00236ECA"/>
    <w:rsid w:val="002407E3"/>
    <w:rsid w:val="00241AE8"/>
    <w:rsid w:val="00244FFC"/>
    <w:rsid w:val="00246C1B"/>
    <w:rsid w:val="0025484F"/>
    <w:rsid w:val="00260742"/>
    <w:rsid w:val="00261AB7"/>
    <w:rsid w:val="00264202"/>
    <w:rsid w:val="0026570A"/>
    <w:rsid w:val="002678F8"/>
    <w:rsid w:val="00273600"/>
    <w:rsid w:val="00282552"/>
    <w:rsid w:val="00297217"/>
    <w:rsid w:val="002A7E9F"/>
    <w:rsid w:val="002B0D56"/>
    <w:rsid w:val="002B7E1E"/>
    <w:rsid w:val="002C19A1"/>
    <w:rsid w:val="002C311D"/>
    <w:rsid w:val="002C7B9E"/>
    <w:rsid w:val="002D5E92"/>
    <w:rsid w:val="002E3A93"/>
    <w:rsid w:val="002E5EEE"/>
    <w:rsid w:val="002F0722"/>
    <w:rsid w:val="002F41AC"/>
    <w:rsid w:val="00302FB5"/>
    <w:rsid w:val="00303C62"/>
    <w:rsid w:val="0030577B"/>
    <w:rsid w:val="00314F45"/>
    <w:rsid w:val="00316106"/>
    <w:rsid w:val="00322443"/>
    <w:rsid w:val="00322957"/>
    <w:rsid w:val="00327337"/>
    <w:rsid w:val="00333620"/>
    <w:rsid w:val="0033612A"/>
    <w:rsid w:val="00344EEC"/>
    <w:rsid w:val="003458F9"/>
    <w:rsid w:val="00346FC0"/>
    <w:rsid w:val="003517BF"/>
    <w:rsid w:val="00352436"/>
    <w:rsid w:val="003578C5"/>
    <w:rsid w:val="003612C8"/>
    <w:rsid w:val="003732A6"/>
    <w:rsid w:val="00374E7A"/>
    <w:rsid w:val="0038046D"/>
    <w:rsid w:val="00382F83"/>
    <w:rsid w:val="00390117"/>
    <w:rsid w:val="00391B4E"/>
    <w:rsid w:val="00394AA8"/>
    <w:rsid w:val="00394C55"/>
    <w:rsid w:val="003958D3"/>
    <w:rsid w:val="00395CBC"/>
    <w:rsid w:val="00396044"/>
    <w:rsid w:val="003A1513"/>
    <w:rsid w:val="003A2BE4"/>
    <w:rsid w:val="003A3F48"/>
    <w:rsid w:val="003A6EF9"/>
    <w:rsid w:val="003B480F"/>
    <w:rsid w:val="003B7B25"/>
    <w:rsid w:val="003C1BFE"/>
    <w:rsid w:val="003C58D4"/>
    <w:rsid w:val="003C5C1E"/>
    <w:rsid w:val="003C7560"/>
    <w:rsid w:val="003D2EC6"/>
    <w:rsid w:val="003D73AD"/>
    <w:rsid w:val="003E4EBC"/>
    <w:rsid w:val="003E5872"/>
    <w:rsid w:val="003F0376"/>
    <w:rsid w:val="003F26B6"/>
    <w:rsid w:val="003F4521"/>
    <w:rsid w:val="00410D23"/>
    <w:rsid w:val="00412DCF"/>
    <w:rsid w:val="00424533"/>
    <w:rsid w:val="004250E2"/>
    <w:rsid w:val="00426900"/>
    <w:rsid w:val="00431ED1"/>
    <w:rsid w:val="00431FF2"/>
    <w:rsid w:val="00432C61"/>
    <w:rsid w:val="0043538A"/>
    <w:rsid w:val="00442A40"/>
    <w:rsid w:val="00443151"/>
    <w:rsid w:val="0044470A"/>
    <w:rsid w:val="00450320"/>
    <w:rsid w:val="00457A41"/>
    <w:rsid w:val="00460349"/>
    <w:rsid w:val="00462E6D"/>
    <w:rsid w:val="0046425C"/>
    <w:rsid w:val="00465E5A"/>
    <w:rsid w:val="004706D0"/>
    <w:rsid w:val="004836E7"/>
    <w:rsid w:val="00487A43"/>
    <w:rsid w:val="00490700"/>
    <w:rsid w:val="00491836"/>
    <w:rsid w:val="00492EF2"/>
    <w:rsid w:val="0049756F"/>
    <w:rsid w:val="004A12EF"/>
    <w:rsid w:val="004A16D8"/>
    <w:rsid w:val="004B01EA"/>
    <w:rsid w:val="004B0428"/>
    <w:rsid w:val="004B16EF"/>
    <w:rsid w:val="004B3E86"/>
    <w:rsid w:val="004C1C48"/>
    <w:rsid w:val="004C3760"/>
    <w:rsid w:val="004C500A"/>
    <w:rsid w:val="004C5214"/>
    <w:rsid w:val="004D5BB1"/>
    <w:rsid w:val="004D6097"/>
    <w:rsid w:val="004D6763"/>
    <w:rsid w:val="004E0491"/>
    <w:rsid w:val="004E217B"/>
    <w:rsid w:val="004E32D2"/>
    <w:rsid w:val="004E44CE"/>
    <w:rsid w:val="004E7DF3"/>
    <w:rsid w:val="004F17AB"/>
    <w:rsid w:val="004F2E4D"/>
    <w:rsid w:val="004F372A"/>
    <w:rsid w:val="004F41F4"/>
    <w:rsid w:val="004F55C2"/>
    <w:rsid w:val="004F5EC2"/>
    <w:rsid w:val="005018CF"/>
    <w:rsid w:val="00503332"/>
    <w:rsid w:val="00505754"/>
    <w:rsid w:val="00505B2D"/>
    <w:rsid w:val="0051077B"/>
    <w:rsid w:val="0052179A"/>
    <w:rsid w:val="0052414E"/>
    <w:rsid w:val="00525E97"/>
    <w:rsid w:val="00530B1F"/>
    <w:rsid w:val="005328C6"/>
    <w:rsid w:val="00533C4E"/>
    <w:rsid w:val="005369E9"/>
    <w:rsid w:val="00537BCB"/>
    <w:rsid w:val="00537D1A"/>
    <w:rsid w:val="00537F6F"/>
    <w:rsid w:val="00540C84"/>
    <w:rsid w:val="00552759"/>
    <w:rsid w:val="005527B5"/>
    <w:rsid w:val="005540C5"/>
    <w:rsid w:val="005548E4"/>
    <w:rsid w:val="0055695F"/>
    <w:rsid w:val="00565635"/>
    <w:rsid w:val="00566345"/>
    <w:rsid w:val="0057106B"/>
    <w:rsid w:val="005748A9"/>
    <w:rsid w:val="0058018F"/>
    <w:rsid w:val="005846B0"/>
    <w:rsid w:val="00586D7D"/>
    <w:rsid w:val="00586F82"/>
    <w:rsid w:val="00593E8B"/>
    <w:rsid w:val="00594DF4"/>
    <w:rsid w:val="00596F7B"/>
    <w:rsid w:val="005A301F"/>
    <w:rsid w:val="005B0451"/>
    <w:rsid w:val="005B0D42"/>
    <w:rsid w:val="005B50DD"/>
    <w:rsid w:val="005C3DEE"/>
    <w:rsid w:val="005C7AD2"/>
    <w:rsid w:val="005D159E"/>
    <w:rsid w:val="005D2810"/>
    <w:rsid w:val="005E00A5"/>
    <w:rsid w:val="005E6637"/>
    <w:rsid w:val="005F05D6"/>
    <w:rsid w:val="005F2F8B"/>
    <w:rsid w:val="005F7A88"/>
    <w:rsid w:val="005F7EBF"/>
    <w:rsid w:val="0060429A"/>
    <w:rsid w:val="006067A2"/>
    <w:rsid w:val="00614360"/>
    <w:rsid w:val="006143C2"/>
    <w:rsid w:val="00615C31"/>
    <w:rsid w:val="00616F05"/>
    <w:rsid w:val="006206B7"/>
    <w:rsid w:val="00621DA3"/>
    <w:rsid w:val="0062216A"/>
    <w:rsid w:val="0062310B"/>
    <w:rsid w:val="00625004"/>
    <w:rsid w:val="00625C53"/>
    <w:rsid w:val="00650F95"/>
    <w:rsid w:val="0065454E"/>
    <w:rsid w:val="00654827"/>
    <w:rsid w:val="00657ACE"/>
    <w:rsid w:val="00660E50"/>
    <w:rsid w:val="00670B05"/>
    <w:rsid w:val="00684554"/>
    <w:rsid w:val="006956BA"/>
    <w:rsid w:val="006964BA"/>
    <w:rsid w:val="006A1741"/>
    <w:rsid w:val="006A6084"/>
    <w:rsid w:val="006A6893"/>
    <w:rsid w:val="006A73BF"/>
    <w:rsid w:val="006B2EC0"/>
    <w:rsid w:val="006B3BF5"/>
    <w:rsid w:val="006B740D"/>
    <w:rsid w:val="006C043F"/>
    <w:rsid w:val="006C13CE"/>
    <w:rsid w:val="006D3752"/>
    <w:rsid w:val="006E1CA6"/>
    <w:rsid w:val="006E2213"/>
    <w:rsid w:val="006E2DE7"/>
    <w:rsid w:val="006F0CE4"/>
    <w:rsid w:val="006F0E9E"/>
    <w:rsid w:val="006F2E5F"/>
    <w:rsid w:val="006F4136"/>
    <w:rsid w:val="006F44BB"/>
    <w:rsid w:val="00713DE7"/>
    <w:rsid w:val="007150D4"/>
    <w:rsid w:val="00715CE7"/>
    <w:rsid w:val="00721454"/>
    <w:rsid w:val="00722E1E"/>
    <w:rsid w:val="00726D7A"/>
    <w:rsid w:val="007275B7"/>
    <w:rsid w:val="00731877"/>
    <w:rsid w:val="00731B6B"/>
    <w:rsid w:val="00731D51"/>
    <w:rsid w:val="007329B4"/>
    <w:rsid w:val="00734323"/>
    <w:rsid w:val="00743CDF"/>
    <w:rsid w:val="00746508"/>
    <w:rsid w:val="00747394"/>
    <w:rsid w:val="0074744B"/>
    <w:rsid w:val="0075357F"/>
    <w:rsid w:val="00757406"/>
    <w:rsid w:val="007577CE"/>
    <w:rsid w:val="00761FE8"/>
    <w:rsid w:val="0076239D"/>
    <w:rsid w:val="007636B4"/>
    <w:rsid w:val="00771246"/>
    <w:rsid w:val="00777308"/>
    <w:rsid w:val="00777FB3"/>
    <w:rsid w:val="007832A6"/>
    <w:rsid w:val="0078431D"/>
    <w:rsid w:val="007965AF"/>
    <w:rsid w:val="007966EE"/>
    <w:rsid w:val="007A011F"/>
    <w:rsid w:val="007A074A"/>
    <w:rsid w:val="007A1DFB"/>
    <w:rsid w:val="007A28E0"/>
    <w:rsid w:val="007A39BD"/>
    <w:rsid w:val="007A588B"/>
    <w:rsid w:val="007A77A4"/>
    <w:rsid w:val="007B19B0"/>
    <w:rsid w:val="007B4E1D"/>
    <w:rsid w:val="007B70CB"/>
    <w:rsid w:val="007C0996"/>
    <w:rsid w:val="007C0D94"/>
    <w:rsid w:val="007C3B5C"/>
    <w:rsid w:val="007C626C"/>
    <w:rsid w:val="007D16C6"/>
    <w:rsid w:val="007D26ED"/>
    <w:rsid w:val="007E50E4"/>
    <w:rsid w:val="007F0E78"/>
    <w:rsid w:val="007F6C68"/>
    <w:rsid w:val="00805D7F"/>
    <w:rsid w:val="00816E4F"/>
    <w:rsid w:val="0082004D"/>
    <w:rsid w:val="0082341E"/>
    <w:rsid w:val="00827DF1"/>
    <w:rsid w:val="00831A7F"/>
    <w:rsid w:val="0084412D"/>
    <w:rsid w:val="00847F34"/>
    <w:rsid w:val="00851D22"/>
    <w:rsid w:val="00854DCC"/>
    <w:rsid w:val="00860BC3"/>
    <w:rsid w:val="008612CE"/>
    <w:rsid w:val="008761D6"/>
    <w:rsid w:val="00883112"/>
    <w:rsid w:val="00885B8F"/>
    <w:rsid w:val="00885D86"/>
    <w:rsid w:val="00887DC2"/>
    <w:rsid w:val="00891C62"/>
    <w:rsid w:val="0089408D"/>
    <w:rsid w:val="00897093"/>
    <w:rsid w:val="008970CD"/>
    <w:rsid w:val="008A0954"/>
    <w:rsid w:val="008A0BE4"/>
    <w:rsid w:val="008B0E1E"/>
    <w:rsid w:val="008B23B6"/>
    <w:rsid w:val="008B55B4"/>
    <w:rsid w:val="008C0017"/>
    <w:rsid w:val="008D2CE0"/>
    <w:rsid w:val="008D478C"/>
    <w:rsid w:val="008E08F2"/>
    <w:rsid w:val="008E2B7E"/>
    <w:rsid w:val="008E59C6"/>
    <w:rsid w:val="008E6086"/>
    <w:rsid w:val="008F1F2A"/>
    <w:rsid w:val="008F6370"/>
    <w:rsid w:val="00903A52"/>
    <w:rsid w:val="0090409F"/>
    <w:rsid w:val="00904A4C"/>
    <w:rsid w:val="00905B76"/>
    <w:rsid w:val="0090622C"/>
    <w:rsid w:val="00917308"/>
    <w:rsid w:val="0091754B"/>
    <w:rsid w:val="00917DB1"/>
    <w:rsid w:val="00921B00"/>
    <w:rsid w:val="00925594"/>
    <w:rsid w:val="00927EF4"/>
    <w:rsid w:val="009330EA"/>
    <w:rsid w:val="00941EBD"/>
    <w:rsid w:val="00942461"/>
    <w:rsid w:val="00945E8E"/>
    <w:rsid w:val="009511D2"/>
    <w:rsid w:val="00952E13"/>
    <w:rsid w:val="009556A2"/>
    <w:rsid w:val="00960424"/>
    <w:rsid w:val="00960B15"/>
    <w:rsid w:val="00963981"/>
    <w:rsid w:val="00963D60"/>
    <w:rsid w:val="009669B1"/>
    <w:rsid w:val="00971C62"/>
    <w:rsid w:val="00971C7A"/>
    <w:rsid w:val="00973DB6"/>
    <w:rsid w:val="00974AE6"/>
    <w:rsid w:val="00980576"/>
    <w:rsid w:val="009808C2"/>
    <w:rsid w:val="0098675F"/>
    <w:rsid w:val="00987164"/>
    <w:rsid w:val="00991695"/>
    <w:rsid w:val="00991F84"/>
    <w:rsid w:val="0099253D"/>
    <w:rsid w:val="009A64B5"/>
    <w:rsid w:val="009B2F20"/>
    <w:rsid w:val="009B4311"/>
    <w:rsid w:val="009C0D45"/>
    <w:rsid w:val="009C32FE"/>
    <w:rsid w:val="009C3591"/>
    <w:rsid w:val="009C5EFF"/>
    <w:rsid w:val="009D04A4"/>
    <w:rsid w:val="009D06E2"/>
    <w:rsid w:val="009D0995"/>
    <w:rsid w:val="009D256F"/>
    <w:rsid w:val="009D4065"/>
    <w:rsid w:val="009D5D0B"/>
    <w:rsid w:val="009D6BD6"/>
    <w:rsid w:val="009D7978"/>
    <w:rsid w:val="009D7AAE"/>
    <w:rsid w:val="009E1450"/>
    <w:rsid w:val="009E3421"/>
    <w:rsid w:val="009E55B3"/>
    <w:rsid w:val="009F4A09"/>
    <w:rsid w:val="00A00600"/>
    <w:rsid w:val="00A14E11"/>
    <w:rsid w:val="00A15857"/>
    <w:rsid w:val="00A25C97"/>
    <w:rsid w:val="00A31DDE"/>
    <w:rsid w:val="00A3312B"/>
    <w:rsid w:val="00A47C15"/>
    <w:rsid w:val="00A52C0B"/>
    <w:rsid w:val="00A53FD8"/>
    <w:rsid w:val="00A545B8"/>
    <w:rsid w:val="00A558A0"/>
    <w:rsid w:val="00A605FE"/>
    <w:rsid w:val="00A64138"/>
    <w:rsid w:val="00A72EF4"/>
    <w:rsid w:val="00A761AD"/>
    <w:rsid w:val="00A76DEA"/>
    <w:rsid w:val="00A82A68"/>
    <w:rsid w:val="00A95475"/>
    <w:rsid w:val="00AA6C02"/>
    <w:rsid w:val="00AA7ECD"/>
    <w:rsid w:val="00AB168B"/>
    <w:rsid w:val="00AB3501"/>
    <w:rsid w:val="00AB7BB8"/>
    <w:rsid w:val="00AC1E6C"/>
    <w:rsid w:val="00AC396D"/>
    <w:rsid w:val="00AC3E36"/>
    <w:rsid w:val="00AD0322"/>
    <w:rsid w:val="00AD1759"/>
    <w:rsid w:val="00AD58AD"/>
    <w:rsid w:val="00AD5979"/>
    <w:rsid w:val="00AE1891"/>
    <w:rsid w:val="00AE42AE"/>
    <w:rsid w:val="00AE694D"/>
    <w:rsid w:val="00B01401"/>
    <w:rsid w:val="00B014A6"/>
    <w:rsid w:val="00B0699A"/>
    <w:rsid w:val="00B16566"/>
    <w:rsid w:val="00B1670B"/>
    <w:rsid w:val="00B3190F"/>
    <w:rsid w:val="00B34432"/>
    <w:rsid w:val="00B35E0B"/>
    <w:rsid w:val="00B41E32"/>
    <w:rsid w:val="00B42F63"/>
    <w:rsid w:val="00B4487D"/>
    <w:rsid w:val="00B55925"/>
    <w:rsid w:val="00B600B2"/>
    <w:rsid w:val="00B6200F"/>
    <w:rsid w:val="00B634CA"/>
    <w:rsid w:val="00B657C6"/>
    <w:rsid w:val="00B6746C"/>
    <w:rsid w:val="00B7201E"/>
    <w:rsid w:val="00B758B2"/>
    <w:rsid w:val="00B83E83"/>
    <w:rsid w:val="00B87260"/>
    <w:rsid w:val="00B9349C"/>
    <w:rsid w:val="00B9414E"/>
    <w:rsid w:val="00B96CA6"/>
    <w:rsid w:val="00BA2BB4"/>
    <w:rsid w:val="00BA39D0"/>
    <w:rsid w:val="00BB3B53"/>
    <w:rsid w:val="00BC00DA"/>
    <w:rsid w:val="00BC0DA7"/>
    <w:rsid w:val="00BC2772"/>
    <w:rsid w:val="00BC377F"/>
    <w:rsid w:val="00BC6047"/>
    <w:rsid w:val="00BD611E"/>
    <w:rsid w:val="00BE0829"/>
    <w:rsid w:val="00BE30FF"/>
    <w:rsid w:val="00BF55E8"/>
    <w:rsid w:val="00BF71B3"/>
    <w:rsid w:val="00C0319C"/>
    <w:rsid w:val="00C0508E"/>
    <w:rsid w:val="00C05F30"/>
    <w:rsid w:val="00C13ECF"/>
    <w:rsid w:val="00C14CD4"/>
    <w:rsid w:val="00C14DC5"/>
    <w:rsid w:val="00C155C7"/>
    <w:rsid w:val="00C16555"/>
    <w:rsid w:val="00C2466F"/>
    <w:rsid w:val="00C25735"/>
    <w:rsid w:val="00C27A6F"/>
    <w:rsid w:val="00C27CB7"/>
    <w:rsid w:val="00C31301"/>
    <w:rsid w:val="00C318EE"/>
    <w:rsid w:val="00C37D91"/>
    <w:rsid w:val="00C472AA"/>
    <w:rsid w:val="00C51C45"/>
    <w:rsid w:val="00C52A21"/>
    <w:rsid w:val="00C64721"/>
    <w:rsid w:val="00C64DE4"/>
    <w:rsid w:val="00C66521"/>
    <w:rsid w:val="00C745E6"/>
    <w:rsid w:val="00C751D2"/>
    <w:rsid w:val="00C75299"/>
    <w:rsid w:val="00C762E3"/>
    <w:rsid w:val="00C767A1"/>
    <w:rsid w:val="00C80BA4"/>
    <w:rsid w:val="00C91040"/>
    <w:rsid w:val="00C94564"/>
    <w:rsid w:val="00CA24E6"/>
    <w:rsid w:val="00CA2FF2"/>
    <w:rsid w:val="00CA7F3F"/>
    <w:rsid w:val="00CB0D47"/>
    <w:rsid w:val="00CB19D9"/>
    <w:rsid w:val="00CB26F6"/>
    <w:rsid w:val="00CB2733"/>
    <w:rsid w:val="00CB4179"/>
    <w:rsid w:val="00CB5ED6"/>
    <w:rsid w:val="00CC432C"/>
    <w:rsid w:val="00CC6DCC"/>
    <w:rsid w:val="00CD6261"/>
    <w:rsid w:val="00CE2F14"/>
    <w:rsid w:val="00CE381D"/>
    <w:rsid w:val="00CE587F"/>
    <w:rsid w:val="00CF0659"/>
    <w:rsid w:val="00CF3060"/>
    <w:rsid w:val="00CF3705"/>
    <w:rsid w:val="00CF50F6"/>
    <w:rsid w:val="00CF521D"/>
    <w:rsid w:val="00D009A9"/>
    <w:rsid w:val="00D05E7E"/>
    <w:rsid w:val="00D0662D"/>
    <w:rsid w:val="00D11EAB"/>
    <w:rsid w:val="00D21959"/>
    <w:rsid w:val="00D22CA8"/>
    <w:rsid w:val="00D243CC"/>
    <w:rsid w:val="00D24953"/>
    <w:rsid w:val="00D33490"/>
    <w:rsid w:val="00D345BA"/>
    <w:rsid w:val="00D46ECA"/>
    <w:rsid w:val="00D54155"/>
    <w:rsid w:val="00D5415E"/>
    <w:rsid w:val="00D5640F"/>
    <w:rsid w:val="00D56E78"/>
    <w:rsid w:val="00D56FC9"/>
    <w:rsid w:val="00D571E6"/>
    <w:rsid w:val="00D63064"/>
    <w:rsid w:val="00D64C58"/>
    <w:rsid w:val="00D66222"/>
    <w:rsid w:val="00D67ADD"/>
    <w:rsid w:val="00D715D5"/>
    <w:rsid w:val="00D77F46"/>
    <w:rsid w:val="00D80AEA"/>
    <w:rsid w:val="00D90F6F"/>
    <w:rsid w:val="00D93C7B"/>
    <w:rsid w:val="00DA29EC"/>
    <w:rsid w:val="00DA4566"/>
    <w:rsid w:val="00DA60D3"/>
    <w:rsid w:val="00DA71D9"/>
    <w:rsid w:val="00DA7461"/>
    <w:rsid w:val="00DA7813"/>
    <w:rsid w:val="00DA7B10"/>
    <w:rsid w:val="00DA7C5D"/>
    <w:rsid w:val="00DB18AB"/>
    <w:rsid w:val="00DB48C5"/>
    <w:rsid w:val="00DB6C55"/>
    <w:rsid w:val="00DC0169"/>
    <w:rsid w:val="00DC3064"/>
    <w:rsid w:val="00DD4B7C"/>
    <w:rsid w:val="00DE09CD"/>
    <w:rsid w:val="00DE42B8"/>
    <w:rsid w:val="00DE6A82"/>
    <w:rsid w:val="00DF091B"/>
    <w:rsid w:val="00DF32D6"/>
    <w:rsid w:val="00DF5BA0"/>
    <w:rsid w:val="00DF600D"/>
    <w:rsid w:val="00DF717C"/>
    <w:rsid w:val="00DF7F62"/>
    <w:rsid w:val="00E02963"/>
    <w:rsid w:val="00E0498A"/>
    <w:rsid w:val="00E04DA4"/>
    <w:rsid w:val="00E108F6"/>
    <w:rsid w:val="00E209A7"/>
    <w:rsid w:val="00E22F13"/>
    <w:rsid w:val="00E259D2"/>
    <w:rsid w:val="00E304F3"/>
    <w:rsid w:val="00E30FB0"/>
    <w:rsid w:val="00E32089"/>
    <w:rsid w:val="00E35557"/>
    <w:rsid w:val="00E37887"/>
    <w:rsid w:val="00E37FA4"/>
    <w:rsid w:val="00E51D4D"/>
    <w:rsid w:val="00E5571D"/>
    <w:rsid w:val="00E57627"/>
    <w:rsid w:val="00E615C0"/>
    <w:rsid w:val="00E61933"/>
    <w:rsid w:val="00E64660"/>
    <w:rsid w:val="00E64BF0"/>
    <w:rsid w:val="00E66E39"/>
    <w:rsid w:val="00E7559F"/>
    <w:rsid w:val="00E84163"/>
    <w:rsid w:val="00E85EE9"/>
    <w:rsid w:val="00E86724"/>
    <w:rsid w:val="00E94CD8"/>
    <w:rsid w:val="00EA001C"/>
    <w:rsid w:val="00EA1FAD"/>
    <w:rsid w:val="00EA772C"/>
    <w:rsid w:val="00EB00C4"/>
    <w:rsid w:val="00EB646B"/>
    <w:rsid w:val="00EC0F82"/>
    <w:rsid w:val="00EC5EB0"/>
    <w:rsid w:val="00ED057A"/>
    <w:rsid w:val="00ED2794"/>
    <w:rsid w:val="00ED28FD"/>
    <w:rsid w:val="00EE70B2"/>
    <w:rsid w:val="00EF30BF"/>
    <w:rsid w:val="00EF3F5C"/>
    <w:rsid w:val="00F00037"/>
    <w:rsid w:val="00F0427D"/>
    <w:rsid w:val="00F05CA7"/>
    <w:rsid w:val="00F06C82"/>
    <w:rsid w:val="00F107C4"/>
    <w:rsid w:val="00F1512C"/>
    <w:rsid w:val="00F218E0"/>
    <w:rsid w:val="00F21957"/>
    <w:rsid w:val="00F25D80"/>
    <w:rsid w:val="00F3142C"/>
    <w:rsid w:val="00F32361"/>
    <w:rsid w:val="00F32B54"/>
    <w:rsid w:val="00F3409D"/>
    <w:rsid w:val="00F374A9"/>
    <w:rsid w:val="00F400C3"/>
    <w:rsid w:val="00F51A9A"/>
    <w:rsid w:val="00F624EB"/>
    <w:rsid w:val="00F6412F"/>
    <w:rsid w:val="00F6699A"/>
    <w:rsid w:val="00F67991"/>
    <w:rsid w:val="00F809E7"/>
    <w:rsid w:val="00F839A4"/>
    <w:rsid w:val="00F87497"/>
    <w:rsid w:val="00F959D9"/>
    <w:rsid w:val="00FA3033"/>
    <w:rsid w:val="00FA45E7"/>
    <w:rsid w:val="00FA7ABB"/>
    <w:rsid w:val="00FB3F21"/>
    <w:rsid w:val="00FD4806"/>
    <w:rsid w:val="00FE2F31"/>
    <w:rsid w:val="00FE6685"/>
    <w:rsid w:val="00FE687D"/>
    <w:rsid w:val="00FE6DB5"/>
    <w:rsid w:val="00FF068A"/>
    <w:rsid w:val="00FF2AB5"/>
    <w:rsid w:val="00FF3DE9"/>
    <w:rsid w:val="00FF5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F1420"/>
  <w15:docId w15:val="{B66E6EF3-A18E-4A8E-BB22-C80F8C2D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itusi"/>
    <w:qFormat/>
    <w:rsid w:val="00B01401"/>
    <w:pPr>
      <w:ind w:firstLine="567"/>
    </w:pPr>
    <w:rPr>
      <w:rFonts w:ascii="Garamond" w:hAnsi="Garamond"/>
      <w:sz w:val="18"/>
      <w:szCs w:val="22"/>
    </w:rPr>
  </w:style>
  <w:style w:type="paragraph" w:styleId="Heading1">
    <w:name w:val="heading 1"/>
    <w:aliases w:val="Judul"/>
    <w:next w:val="Normal"/>
    <w:link w:val="Heading1Char"/>
    <w:autoRedefine/>
    <w:uiPriority w:val="9"/>
    <w:qFormat/>
    <w:rsid w:val="003A3F48"/>
    <w:pPr>
      <w:keepNext/>
      <w:spacing w:before="120" w:after="120"/>
      <w:outlineLvl w:val="0"/>
    </w:pPr>
    <w:rPr>
      <w:rFonts w:asciiTheme="majorHAnsi" w:eastAsia="Times New Roman" w:hAnsiTheme="majorHAnsi"/>
      <w:b/>
      <w:bCs/>
      <w:kern w:val="32"/>
      <w:sz w:val="24"/>
      <w:szCs w:val="28"/>
    </w:rPr>
  </w:style>
  <w:style w:type="paragraph" w:styleId="Heading2">
    <w:name w:val="heading 2"/>
    <w:aliases w:val="Abstrak"/>
    <w:basedOn w:val="Normal"/>
    <w:next w:val="Normal"/>
    <w:link w:val="Heading2Char"/>
    <w:uiPriority w:val="9"/>
    <w:unhideWhenUsed/>
    <w:qFormat/>
    <w:rsid w:val="00973DB6"/>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3409D"/>
    <w:pPr>
      <w:keepNext/>
      <w:framePr w:hSpace="187" w:wrap="around" w:vAnchor="text" w:hAnchor="text" w:y="1"/>
      <w:ind w:right="164"/>
      <w:suppressOverlap/>
      <w:jc w:val="both"/>
      <w:outlineLvl w:val="2"/>
    </w:pPr>
    <w:rPr>
      <w:rFonts w:ascii="Cambria" w:eastAsia="Times New Roman" w:hAnsi="Cambria" w:cs="Tahoma"/>
      <w:i/>
      <w:iCs/>
      <w:sz w:val="18"/>
      <w:szCs w:val="24"/>
      <w:lang w:val="en-ID" w:eastAsia="en-ID"/>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3A3F48"/>
    <w:rPr>
      <w:rFonts w:asciiTheme="majorHAnsi" w:eastAsia="Times New Roman" w:hAnsiTheme="majorHAnsi"/>
      <w:b/>
      <w:bCs/>
      <w:kern w:val="32"/>
      <w:sz w:val="24"/>
      <w:szCs w:val="28"/>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973DB6"/>
    <w:rPr>
      <w:rFonts w:ascii="Garamond" w:eastAsia="Times New Roman" w:hAnsi="Garamond"/>
      <w:b/>
      <w:bCs/>
      <w:i/>
      <w:iCs/>
      <w:sz w:val="22"/>
      <w:szCs w:val="28"/>
    </w:rPr>
  </w:style>
  <w:style w:type="paragraph" w:styleId="Title">
    <w:name w:val="Title"/>
    <w:aliases w:val="Sub Bab,Section"/>
    <w:next w:val="Normal"/>
    <w:link w:val="TitleChar"/>
    <w:autoRedefine/>
    <w:uiPriority w:val="10"/>
    <w:qFormat/>
    <w:rsid w:val="009D4065"/>
    <w:pPr>
      <w:numPr>
        <w:numId w:val="10"/>
      </w:numPr>
      <w:spacing w:before="120"/>
      <w:jc w:val="both"/>
      <w:outlineLvl w:val="0"/>
    </w:pPr>
    <w:rPr>
      <w:rFonts w:asciiTheme="majorHAnsi" w:eastAsia="Times New Roman" w:hAnsiTheme="majorHAnsi"/>
      <w:b/>
      <w:bCs/>
      <w:iCs/>
      <w:kern w:val="28"/>
      <w:sz w:val="24"/>
      <w:szCs w:val="32"/>
    </w:rPr>
  </w:style>
  <w:style w:type="character" w:customStyle="1" w:styleId="TitleChar">
    <w:name w:val="Title Char"/>
    <w:aliases w:val="Sub Bab Char,Section Char"/>
    <w:link w:val="Title"/>
    <w:uiPriority w:val="10"/>
    <w:rsid w:val="009D4065"/>
    <w:rPr>
      <w:rFonts w:asciiTheme="majorHAnsi" w:eastAsia="Times New Roman" w:hAnsiTheme="majorHAnsi"/>
      <w:b/>
      <w:bCs/>
      <w:iCs/>
      <w:kern w:val="28"/>
      <w:sz w:val="24"/>
      <w:szCs w:val="32"/>
    </w:rPr>
  </w:style>
  <w:style w:type="character" w:styleId="Emphasis">
    <w:name w:val="Emphasis"/>
    <w:uiPriority w:val="20"/>
    <w:qFormat/>
    <w:rsid w:val="006C13CE"/>
    <w:rPr>
      <w:i/>
      <w:iCs/>
    </w:rPr>
  </w:style>
  <w:style w:type="paragraph" w:customStyle="1" w:styleId="Penulis">
    <w:name w:val="Penulis"/>
    <w:next w:val="Normal"/>
    <w:autoRedefine/>
    <w:qFormat/>
    <w:rsid w:val="007A011F"/>
    <w:rPr>
      <w:rFonts w:asciiTheme="majorHAnsi" w:hAnsiTheme="majorHAnsi" w:cs="Tahoma"/>
      <w:b/>
      <w:iCs/>
      <w:sz w:val="22"/>
      <w:szCs w:val="22"/>
    </w:rPr>
  </w:style>
  <w:style w:type="paragraph" w:styleId="Caption">
    <w:name w:val="caption"/>
    <w:next w:val="Normal"/>
    <w:uiPriority w:val="35"/>
    <w:unhideWhenUsed/>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3409D"/>
    <w:rPr>
      <w:rFonts w:ascii="Cambria" w:eastAsia="Times New Roman" w:hAnsi="Cambria" w:cs="Tahoma"/>
      <w:i/>
      <w:iCs/>
      <w:sz w:val="18"/>
      <w:szCs w:val="24"/>
      <w:lang w:val="en-ID" w:eastAsia="en-ID"/>
    </w:rPr>
  </w:style>
  <w:style w:type="character" w:styleId="Strong">
    <w:name w:val="Strong"/>
    <w:uiPriority w:val="22"/>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uiPriority w:val="99"/>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sz w:val="20"/>
      <w:szCs w:val="20"/>
    </w:rPr>
  </w:style>
  <w:style w:type="character" w:customStyle="1" w:styleId="HTMLPreformattedChar">
    <w:name w:val="HTML Preformatted Char"/>
    <w:link w:val="HTMLPreformatted"/>
    <w:uiPriority w:val="99"/>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273600"/>
    <w:pPr>
      <w:spacing w:before="120"/>
      <w:ind w:left="0" w:firstLine="720"/>
      <w:jc w:val="both"/>
    </w:pPr>
    <w:rPr>
      <w:rFonts w:ascii="Cambria" w:hAnsi="Cambria"/>
      <w:sz w:val="22"/>
    </w:rPr>
  </w:style>
  <w:style w:type="character" w:customStyle="1" w:styleId="IsiArtikelChar">
    <w:name w:val="Isi Artikel Char"/>
    <w:basedOn w:val="DefaultParagraphFont"/>
    <w:link w:val="IsiArtikel"/>
    <w:rsid w:val="00273600"/>
    <w:rPr>
      <w:rFonts w:ascii="Cambria" w:hAnsi="Cambria"/>
      <w:sz w:val="22"/>
      <w:szCs w:val="22"/>
    </w:rPr>
  </w:style>
  <w:style w:type="paragraph" w:styleId="ListParagraph">
    <w:name w:val="List Paragraph"/>
    <w:aliases w:val="1.2,UGEX'Z"/>
    <w:basedOn w:val="Normal"/>
    <w:link w:val="ListParagraphChar"/>
    <w:uiPriority w:val="34"/>
    <w:qFormat/>
    <w:rsid w:val="0013425F"/>
    <w:pPr>
      <w:ind w:left="720"/>
      <w:contextualSpacing/>
    </w:pPr>
  </w:style>
  <w:style w:type="character" w:styleId="PlaceholderText">
    <w:name w:val="Placeholder Text"/>
    <w:basedOn w:val="DefaultParagraphFont"/>
    <w:uiPriority w:val="99"/>
    <w:semiHidden/>
    <w:rsid w:val="004E0491"/>
    <w:rPr>
      <w:color w:val="808080"/>
    </w:rPr>
  </w:style>
  <w:style w:type="paragraph" w:customStyle="1" w:styleId="AbstractHead">
    <w:name w:val="AbstractHead"/>
    <w:rsid w:val="007A588B"/>
    <w:rPr>
      <w:rFonts w:ascii="Times New Roman" w:eastAsia="Times New Roman" w:hAnsi="Times New Roman"/>
      <w:smallCaps/>
      <w:spacing w:val="24"/>
    </w:rPr>
  </w:style>
  <w:style w:type="paragraph" w:customStyle="1" w:styleId="AbstractText">
    <w:name w:val="AbstractText"/>
    <w:rsid w:val="007A588B"/>
    <w:pPr>
      <w:spacing w:after="80" w:line="200" w:lineRule="exact"/>
      <w:jc w:val="both"/>
    </w:pPr>
    <w:rPr>
      <w:rFonts w:ascii="Times New Roman" w:eastAsia="Times New Roman" w:hAnsi="Times New Roman"/>
      <w:lang w:val="en"/>
    </w:rPr>
  </w:style>
  <w:style w:type="paragraph" w:customStyle="1" w:styleId="Articlehistory">
    <w:name w:val="Articlehistory"/>
    <w:link w:val="ArticlehistoryChar"/>
    <w:rsid w:val="007A588B"/>
    <w:pPr>
      <w:spacing w:line="200" w:lineRule="exact"/>
    </w:pPr>
    <w:rPr>
      <w:rFonts w:ascii="Ebrima" w:eastAsia="Times New Roman" w:hAnsi="Ebrima"/>
      <w:sz w:val="14"/>
    </w:rPr>
  </w:style>
  <w:style w:type="paragraph" w:customStyle="1" w:styleId="ArticleinfoHead">
    <w:name w:val="ArticleinfoHead"/>
    <w:rsid w:val="007A588B"/>
    <w:rPr>
      <w:rFonts w:ascii="Times New Roman" w:eastAsia="Times New Roman" w:hAnsi="Times New Roman"/>
      <w:smallCaps/>
      <w:spacing w:val="24"/>
      <w:sz w:val="18"/>
    </w:rPr>
  </w:style>
  <w:style w:type="paragraph" w:customStyle="1" w:styleId="Keyword">
    <w:name w:val="Keyword"/>
    <w:rsid w:val="007A588B"/>
    <w:pPr>
      <w:spacing w:line="200" w:lineRule="exact"/>
    </w:pPr>
    <w:rPr>
      <w:rFonts w:ascii="Ebrima" w:eastAsia="Times New Roman" w:hAnsi="Ebrima"/>
      <w:sz w:val="14"/>
    </w:rPr>
  </w:style>
  <w:style w:type="paragraph" w:customStyle="1" w:styleId="KeywordHead">
    <w:name w:val="KeywordHead"/>
    <w:next w:val="Keyword"/>
    <w:rsid w:val="007A588B"/>
    <w:pPr>
      <w:spacing w:line="200" w:lineRule="exact"/>
    </w:pPr>
    <w:rPr>
      <w:rFonts w:ascii="Junicode" w:eastAsia="Times New Roman" w:hAnsi="Junicode"/>
      <w:i/>
      <w:noProof/>
      <w:sz w:val="18"/>
    </w:rPr>
  </w:style>
  <w:style w:type="paragraph" w:customStyle="1" w:styleId="HeadAbstract">
    <w:name w:val="Head Abstract"/>
    <w:basedOn w:val="AbstractText"/>
    <w:qFormat/>
    <w:rsid w:val="007A011F"/>
    <w:pPr>
      <w:framePr w:hSpace="187" w:wrap="around" w:vAnchor="text" w:hAnchor="text" w:y="1"/>
      <w:spacing w:after="0"/>
      <w:suppressOverlap/>
      <w:jc w:val="left"/>
    </w:pPr>
    <w:rPr>
      <w:rFonts w:ascii="Garamond" w:hAnsi="Garamond"/>
      <w:b/>
      <w:sz w:val="22"/>
      <w:szCs w:val="14"/>
    </w:rPr>
  </w:style>
  <w:style w:type="paragraph" w:customStyle="1" w:styleId="ArticleInfoHead0">
    <w:name w:val="Article Info Head"/>
    <w:basedOn w:val="Articlehistory"/>
    <w:link w:val="ArticleInfoHeadChar"/>
    <w:qFormat/>
    <w:rsid w:val="007A011F"/>
    <w:pPr>
      <w:framePr w:hSpace="187" w:wrap="around" w:vAnchor="text" w:hAnchor="text" w:y="1"/>
      <w:suppressOverlap/>
    </w:pPr>
    <w:rPr>
      <w:rFonts w:asciiTheme="majorHAnsi" w:hAnsiTheme="majorHAnsi"/>
      <w:b/>
      <w:i/>
      <w:sz w:val="22"/>
    </w:rPr>
  </w:style>
  <w:style w:type="character" w:customStyle="1" w:styleId="fontstyle01">
    <w:name w:val="fontstyle01"/>
    <w:rsid w:val="00941EBD"/>
    <w:rPr>
      <w:rFonts w:ascii="Ebrima" w:hAnsi="Ebrima" w:hint="default"/>
      <w:b w:val="0"/>
      <w:bCs w:val="0"/>
      <w:i w:val="0"/>
      <w:iCs w:val="0"/>
      <w:color w:val="000000"/>
      <w:sz w:val="14"/>
      <w:szCs w:val="14"/>
    </w:rPr>
  </w:style>
  <w:style w:type="character" w:styleId="FollowedHyperlink">
    <w:name w:val="FollowedHyperlink"/>
    <w:basedOn w:val="DefaultParagraphFont"/>
    <w:uiPriority w:val="99"/>
    <w:semiHidden/>
    <w:unhideWhenUsed/>
    <w:rsid w:val="004A16D8"/>
    <w:rPr>
      <w:color w:val="800080" w:themeColor="followedHyperlink"/>
      <w:u w:val="single"/>
    </w:rPr>
  </w:style>
  <w:style w:type="character" w:styleId="CommentReference">
    <w:name w:val="annotation reference"/>
    <w:basedOn w:val="DefaultParagraphFont"/>
    <w:uiPriority w:val="99"/>
    <w:semiHidden/>
    <w:unhideWhenUsed/>
    <w:rsid w:val="00503332"/>
    <w:rPr>
      <w:sz w:val="16"/>
      <w:szCs w:val="16"/>
    </w:rPr>
  </w:style>
  <w:style w:type="paragraph" w:styleId="CommentText">
    <w:name w:val="annotation text"/>
    <w:basedOn w:val="Normal"/>
    <w:link w:val="CommentTextChar"/>
    <w:uiPriority w:val="99"/>
    <w:semiHidden/>
    <w:unhideWhenUsed/>
    <w:rsid w:val="00503332"/>
    <w:rPr>
      <w:sz w:val="20"/>
      <w:szCs w:val="20"/>
    </w:rPr>
  </w:style>
  <w:style w:type="character" w:customStyle="1" w:styleId="CommentTextChar">
    <w:name w:val="Comment Text Char"/>
    <w:basedOn w:val="DefaultParagraphFont"/>
    <w:link w:val="CommentText"/>
    <w:uiPriority w:val="99"/>
    <w:semiHidden/>
    <w:rsid w:val="00503332"/>
    <w:rPr>
      <w:rFonts w:ascii="Century Schoolbook" w:hAnsi="Century Schoolbook"/>
    </w:rPr>
  </w:style>
  <w:style w:type="character" w:customStyle="1" w:styleId="UnresolvedMention1">
    <w:name w:val="Unresolved Mention1"/>
    <w:basedOn w:val="DefaultParagraphFont"/>
    <w:uiPriority w:val="99"/>
    <w:semiHidden/>
    <w:unhideWhenUsed/>
    <w:rsid w:val="004C5214"/>
    <w:rPr>
      <w:color w:val="605E5C"/>
      <w:shd w:val="clear" w:color="auto" w:fill="E1DFDD"/>
    </w:rPr>
  </w:style>
  <w:style w:type="character" w:customStyle="1" w:styleId="text-highlight">
    <w:name w:val="text-highlight"/>
    <w:basedOn w:val="DefaultParagraphFont"/>
    <w:rsid w:val="00EB00C4"/>
  </w:style>
  <w:style w:type="paragraph" w:customStyle="1" w:styleId="JenisArtikel">
    <w:name w:val="Jenis Artikel"/>
    <w:basedOn w:val="Heading1"/>
    <w:link w:val="JenisArtikelChar"/>
    <w:qFormat/>
    <w:rsid w:val="007A011F"/>
    <w:pPr>
      <w:spacing w:line="360" w:lineRule="auto"/>
    </w:pPr>
    <w:rPr>
      <w:lang w:val="id-ID"/>
    </w:rPr>
  </w:style>
  <w:style w:type="paragraph" w:customStyle="1" w:styleId="HystoryArtikel">
    <w:name w:val="Hystory Artikel"/>
    <w:basedOn w:val="ArticleInfoHead0"/>
    <w:link w:val="HystoryArtikelChar"/>
    <w:qFormat/>
    <w:rsid w:val="004250E2"/>
    <w:pPr>
      <w:framePr w:wrap="around"/>
    </w:pPr>
    <w:rPr>
      <w:b w:val="0"/>
      <w:i w:val="0"/>
      <w:sz w:val="16"/>
    </w:rPr>
  </w:style>
  <w:style w:type="character" w:customStyle="1" w:styleId="JenisArtikelChar">
    <w:name w:val="Jenis Artikel Char"/>
    <w:basedOn w:val="Heading1Char"/>
    <w:link w:val="JenisArtikel"/>
    <w:rsid w:val="007A011F"/>
    <w:rPr>
      <w:rFonts w:asciiTheme="majorHAnsi" w:eastAsia="Times New Roman" w:hAnsiTheme="majorHAnsi"/>
      <w:b/>
      <w:bCs/>
      <w:kern w:val="32"/>
      <w:sz w:val="24"/>
      <w:szCs w:val="28"/>
      <w:lang w:val="id-ID"/>
    </w:rPr>
  </w:style>
  <w:style w:type="character" w:customStyle="1" w:styleId="ArticlehistoryChar">
    <w:name w:val="Articlehistory Char"/>
    <w:basedOn w:val="DefaultParagraphFont"/>
    <w:link w:val="Articlehistory"/>
    <w:rsid w:val="004250E2"/>
    <w:rPr>
      <w:rFonts w:ascii="Ebrima" w:eastAsia="Times New Roman" w:hAnsi="Ebrima"/>
      <w:sz w:val="14"/>
    </w:rPr>
  </w:style>
  <w:style w:type="character" w:customStyle="1" w:styleId="ArticleInfoHeadChar">
    <w:name w:val="Article Info Head Char"/>
    <w:basedOn w:val="ArticlehistoryChar"/>
    <w:link w:val="ArticleInfoHead0"/>
    <w:rsid w:val="007A011F"/>
    <w:rPr>
      <w:rFonts w:asciiTheme="majorHAnsi" w:eastAsia="Times New Roman" w:hAnsiTheme="majorHAnsi"/>
      <w:b/>
      <w:i/>
      <w:sz w:val="22"/>
    </w:rPr>
  </w:style>
  <w:style w:type="character" w:customStyle="1" w:styleId="HystoryArtikelChar">
    <w:name w:val="Hystory Artikel Char"/>
    <w:basedOn w:val="ArticleInfoHeadChar"/>
    <w:link w:val="HystoryArtikel"/>
    <w:rsid w:val="004250E2"/>
    <w:rPr>
      <w:rFonts w:ascii="Garamond" w:eastAsia="Times New Roman" w:hAnsi="Garamond"/>
      <w:b w:val="0"/>
      <w:i w:val="0"/>
      <w:sz w:val="16"/>
    </w:rPr>
  </w:style>
  <w:style w:type="paragraph" w:customStyle="1" w:styleId="IsiTable">
    <w:name w:val="Isi Table"/>
    <w:basedOn w:val="IsiArtikel"/>
    <w:link w:val="IsiTableChar"/>
    <w:qFormat/>
    <w:rsid w:val="000A4746"/>
    <w:pPr>
      <w:spacing w:before="0"/>
      <w:jc w:val="center"/>
    </w:pPr>
    <w:rPr>
      <w:rFonts w:cs="Tahoma"/>
      <w:sz w:val="20"/>
      <w:lang w:val="id-ID"/>
    </w:rPr>
  </w:style>
  <w:style w:type="paragraph" w:customStyle="1" w:styleId="HeadTable">
    <w:name w:val="Head Table"/>
    <w:basedOn w:val="IsiArtikel"/>
    <w:link w:val="HeadTableChar"/>
    <w:qFormat/>
    <w:rsid w:val="003A3F48"/>
    <w:pPr>
      <w:spacing w:after="120"/>
      <w:jc w:val="center"/>
    </w:pPr>
    <w:rPr>
      <w:rFonts w:cs="Tahoma"/>
      <w:bCs/>
      <w:sz w:val="20"/>
    </w:rPr>
  </w:style>
  <w:style w:type="character" w:customStyle="1" w:styleId="IsiTableChar">
    <w:name w:val="Isi Table Char"/>
    <w:basedOn w:val="IsiArtikelChar"/>
    <w:link w:val="IsiTable"/>
    <w:rsid w:val="000A4746"/>
    <w:rPr>
      <w:rFonts w:ascii="Garamond" w:hAnsi="Garamond" w:cs="Tahoma"/>
      <w:sz w:val="22"/>
      <w:szCs w:val="22"/>
      <w:lang w:val="id-ID"/>
    </w:rPr>
  </w:style>
  <w:style w:type="character" w:customStyle="1" w:styleId="HeadTableChar">
    <w:name w:val="Head Table Char"/>
    <w:basedOn w:val="IsiArtikelChar"/>
    <w:link w:val="HeadTable"/>
    <w:rsid w:val="003A3F48"/>
    <w:rPr>
      <w:rFonts w:ascii="Cambria" w:hAnsi="Cambria" w:cs="Tahoma"/>
      <w:bCs/>
      <w:sz w:val="22"/>
      <w:szCs w:val="22"/>
    </w:rPr>
  </w:style>
  <w:style w:type="paragraph" w:customStyle="1" w:styleId="JudulEnglish">
    <w:name w:val="Judul English"/>
    <w:basedOn w:val="Heading1"/>
    <w:link w:val="JudulEnglishChar"/>
    <w:qFormat/>
    <w:rsid w:val="007A011F"/>
    <w:rPr>
      <w:i/>
    </w:rPr>
  </w:style>
  <w:style w:type="character" w:customStyle="1" w:styleId="JudulEnglishChar">
    <w:name w:val="Judul English Char"/>
    <w:basedOn w:val="Heading1Char"/>
    <w:link w:val="JudulEnglish"/>
    <w:rsid w:val="007A011F"/>
    <w:rPr>
      <w:rFonts w:asciiTheme="majorHAnsi" w:eastAsia="Times New Roman" w:hAnsiTheme="majorHAnsi"/>
      <w:b/>
      <w:bCs/>
      <w:i/>
      <w:kern w:val="32"/>
      <w:sz w:val="24"/>
      <w:szCs w:val="28"/>
    </w:rPr>
  </w:style>
  <w:style w:type="paragraph" w:styleId="NoSpacing">
    <w:name w:val="No Spacing"/>
    <w:aliases w:val="Daftar Pustaka"/>
    <w:uiPriority w:val="1"/>
    <w:qFormat/>
    <w:rsid w:val="00771246"/>
    <w:rPr>
      <w:rFonts w:asciiTheme="majorHAnsi" w:hAnsiTheme="majorHAnsi"/>
      <w:sz w:val="22"/>
      <w:szCs w:val="22"/>
    </w:rPr>
  </w:style>
  <w:style w:type="character" w:customStyle="1" w:styleId="ListParagraphChar">
    <w:name w:val="List Paragraph Char"/>
    <w:aliases w:val="1.2 Char,UGEX'Z Char"/>
    <w:link w:val="ListParagraph"/>
    <w:locked/>
    <w:rsid w:val="00273600"/>
    <w:rPr>
      <w:rFonts w:ascii="Garamond" w:hAnsi="Garamond"/>
      <w:sz w:val="18"/>
      <w:szCs w:val="22"/>
    </w:rPr>
  </w:style>
  <w:style w:type="paragraph" w:customStyle="1" w:styleId="AricleHistoryKeywords">
    <w:name w:val="AricleHistory/Keywords"/>
    <w:basedOn w:val="ArticleInfoHead0"/>
    <w:link w:val="AricleHistoryKeywordsChar"/>
    <w:qFormat/>
    <w:rsid w:val="00B01401"/>
    <w:pPr>
      <w:framePr w:wrap="around"/>
    </w:pPr>
    <w:rPr>
      <w:rFonts w:ascii="Cambria" w:hAnsi="Cambria"/>
      <w:sz w:val="18"/>
      <w:szCs w:val="16"/>
    </w:rPr>
  </w:style>
  <w:style w:type="character" w:customStyle="1" w:styleId="AricleHistoryKeywordsChar">
    <w:name w:val="AricleHistory/Keywords Char"/>
    <w:basedOn w:val="ArticleInfoHeadChar"/>
    <w:link w:val="AricleHistoryKeywords"/>
    <w:rsid w:val="00B01401"/>
    <w:rPr>
      <w:rFonts w:ascii="Cambria" w:eastAsia="Times New Roman" w:hAnsi="Cambria"/>
      <w:b/>
      <w:i/>
      <w:sz w:val="18"/>
      <w:szCs w:val="16"/>
    </w:rPr>
  </w:style>
  <w:style w:type="paragraph" w:styleId="NormalWeb">
    <w:name w:val="Normal (Web)"/>
    <w:basedOn w:val="Normal"/>
    <w:uiPriority w:val="99"/>
    <w:semiHidden/>
    <w:unhideWhenUsed/>
    <w:rsid w:val="00552759"/>
    <w:pPr>
      <w:spacing w:before="100" w:beforeAutospacing="1" w:after="100" w:afterAutospacing="1"/>
      <w:ind w:firstLine="0"/>
    </w:pPr>
    <w:rPr>
      <w:rFonts w:ascii="Times New Roman" w:eastAsia="Times New Roman" w:hAnsi="Times New Roman"/>
      <w:sz w:val="24"/>
      <w:szCs w:val="24"/>
      <w:lang w:val="en-ID" w:eastAsia="en-ID"/>
    </w:rPr>
  </w:style>
  <w:style w:type="paragraph" w:styleId="BodyText">
    <w:name w:val="Body Text"/>
    <w:basedOn w:val="Normal"/>
    <w:link w:val="BodyTextChar"/>
    <w:uiPriority w:val="1"/>
    <w:qFormat/>
    <w:rsid w:val="005F05D6"/>
    <w:pPr>
      <w:widowControl w:val="0"/>
      <w:autoSpaceDE w:val="0"/>
      <w:autoSpaceDN w:val="0"/>
      <w:ind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F05D6"/>
    <w:rPr>
      <w:rFonts w:ascii="Times New Roman" w:eastAsia="Times New Roman" w:hAnsi="Times New Roman"/>
      <w:sz w:val="24"/>
      <w:szCs w:val="24"/>
    </w:rPr>
  </w:style>
  <w:style w:type="character" w:customStyle="1" w:styleId="ts-alignment-element">
    <w:name w:val="ts-alignment-element"/>
    <w:basedOn w:val="DefaultParagraphFont"/>
    <w:rsid w:val="00CB5ED6"/>
  </w:style>
  <w:style w:type="character" w:customStyle="1" w:styleId="sw">
    <w:name w:val="sw"/>
    <w:basedOn w:val="DefaultParagraphFont"/>
    <w:rsid w:val="00E85EE9"/>
  </w:style>
  <w:style w:type="character" w:customStyle="1" w:styleId="y2iqfc">
    <w:name w:val="y2iqfc"/>
    <w:basedOn w:val="DefaultParagraphFont"/>
    <w:rsid w:val="00E85EE9"/>
  </w:style>
  <w:style w:type="character" w:customStyle="1" w:styleId="markedcontent">
    <w:name w:val="markedcontent"/>
    <w:basedOn w:val="DefaultParagraphFont"/>
    <w:rsid w:val="004836E7"/>
  </w:style>
  <w:style w:type="table" w:customStyle="1" w:styleId="TableGrid0">
    <w:name w:val="TableGrid"/>
    <w:rsid w:val="000705DD"/>
    <w:rPr>
      <w:rFonts w:asciiTheme="minorHAnsi" w:eastAsiaTheme="minorEastAsia" w:hAnsiTheme="minorHAnsi" w:cstheme="minorBidi"/>
      <w:kern w:val="2"/>
      <w:sz w:val="22"/>
      <w:szCs w:val="22"/>
      <w:lang w:val="en-ID" w:eastAsia="en-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899750709">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539/joting.v3i2.2718"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udentjournal.umpo.ac.id/index.php/HS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0737/jumakes.v2i1.1236"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ti.jurnal@umm.ac.id" TargetMode="External"/><Relationship Id="rId1" Type="http://schemas.openxmlformats.org/officeDocument/2006/relationships/hyperlink" Target="https://doi.org/10.22219/JTIUMM.Volxx.Noy.iii-jj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ETE%20JTI%202016%20O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F4273701584B858D15B2CDA5E14BED"/>
        <w:category>
          <w:name w:val="General"/>
          <w:gallery w:val="placeholder"/>
        </w:category>
        <w:types>
          <w:type w:val="bbPlcHdr"/>
        </w:types>
        <w:behaviors>
          <w:behavior w:val="content"/>
        </w:behaviors>
        <w:guid w:val="{A49E455E-590E-4A39-AB99-A2AA356ED75C}"/>
      </w:docPartPr>
      <w:docPartBody>
        <w:p w:rsidR="008C401E" w:rsidRDefault="00317CB7" w:rsidP="00317CB7">
          <w:pPr>
            <w:pStyle w:val="06F4273701584B858D15B2CDA5E14BED"/>
          </w:pPr>
          <w:r w:rsidRPr="00A67755">
            <w:rPr>
              <w:rStyle w:val="PlaceholderText"/>
            </w:rPr>
            <w:t>Click or tap here to enter text.</w:t>
          </w:r>
        </w:p>
      </w:docPartBody>
    </w:docPart>
    <w:docPart>
      <w:docPartPr>
        <w:name w:val="6948220BBA8145B3A4CB2A13B50ED7CE"/>
        <w:category>
          <w:name w:val="General"/>
          <w:gallery w:val="placeholder"/>
        </w:category>
        <w:types>
          <w:type w:val="bbPlcHdr"/>
        </w:types>
        <w:behaviors>
          <w:behavior w:val="content"/>
        </w:behaviors>
        <w:guid w:val="{59D42A23-0EA1-4976-9769-4C2EE520A8BB}"/>
      </w:docPartPr>
      <w:docPartBody>
        <w:p w:rsidR="008C401E" w:rsidRDefault="00317CB7" w:rsidP="00317CB7">
          <w:pPr>
            <w:pStyle w:val="6948220BBA8145B3A4CB2A13B50ED7CE"/>
          </w:pPr>
          <w:r w:rsidRPr="00A67755">
            <w:rPr>
              <w:rStyle w:val="PlaceholderText"/>
            </w:rPr>
            <w:t>Click or tap here to enter text.</w:t>
          </w:r>
        </w:p>
      </w:docPartBody>
    </w:docPart>
    <w:docPart>
      <w:docPartPr>
        <w:name w:val="1AEAEF370E1544F290F5C85AD600A049"/>
        <w:category>
          <w:name w:val="General"/>
          <w:gallery w:val="placeholder"/>
        </w:category>
        <w:types>
          <w:type w:val="bbPlcHdr"/>
        </w:types>
        <w:behaviors>
          <w:behavior w:val="content"/>
        </w:behaviors>
        <w:guid w:val="{8A392DC3-AC9A-4568-8964-1A3A8B39CF5C}"/>
      </w:docPartPr>
      <w:docPartBody>
        <w:p w:rsidR="008C401E" w:rsidRDefault="00317CB7" w:rsidP="00317CB7">
          <w:pPr>
            <w:pStyle w:val="1AEAEF370E1544F290F5C85AD600A049"/>
          </w:pPr>
          <w:r w:rsidRPr="00A67755">
            <w:rPr>
              <w:rStyle w:val="PlaceholderText"/>
            </w:rPr>
            <w:t>Click or tap here to enter text.</w:t>
          </w:r>
        </w:p>
      </w:docPartBody>
    </w:docPart>
    <w:docPart>
      <w:docPartPr>
        <w:name w:val="D2F12242B288451AA0AFA37CFA5DBD7E"/>
        <w:category>
          <w:name w:val="General"/>
          <w:gallery w:val="placeholder"/>
        </w:category>
        <w:types>
          <w:type w:val="bbPlcHdr"/>
        </w:types>
        <w:behaviors>
          <w:behavior w:val="content"/>
        </w:behaviors>
        <w:guid w:val="{F09DA9F0-DC40-4FBB-A9A9-E1E3687D46DE}"/>
      </w:docPartPr>
      <w:docPartBody>
        <w:p w:rsidR="008C401E" w:rsidRDefault="00317CB7" w:rsidP="00317CB7">
          <w:pPr>
            <w:pStyle w:val="D2F12242B288451AA0AFA37CFA5DBD7E"/>
          </w:pPr>
          <w:r w:rsidRPr="00A67755">
            <w:rPr>
              <w:rStyle w:val="PlaceholderText"/>
            </w:rPr>
            <w:t>Click or tap here to enter text.</w:t>
          </w:r>
        </w:p>
      </w:docPartBody>
    </w:docPart>
    <w:docPart>
      <w:docPartPr>
        <w:name w:val="5A2E8FD9829C43BB9A2FE59C38B3A7EE"/>
        <w:category>
          <w:name w:val="General"/>
          <w:gallery w:val="placeholder"/>
        </w:category>
        <w:types>
          <w:type w:val="bbPlcHdr"/>
        </w:types>
        <w:behaviors>
          <w:behavior w:val="content"/>
        </w:behaviors>
        <w:guid w:val="{2678586A-1F2E-43D8-A3F6-2257A2D9C55C}"/>
      </w:docPartPr>
      <w:docPartBody>
        <w:p w:rsidR="008C401E" w:rsidRDefault="00317CB7" w:rsidP="00317CB7">
          <w:pPr>
            <w:pStyle w:val="5A2E8FD9829C43BB9A2FE59C38B3A7EE"/>
          </w:pPr>
          <w:r w:rsidRPr="00A67755">
            <w:rPr>
              <w:rStyle w:val="PlaceholderText"/>
            </w:rPr>
            <w:t>Click or tap here to enter text.</w:t>
          </w:r>
        </w:p>
      </w:docPartBody>
    </w:docPart>
    <w:docPart>
      <w:docPartPr>
        <w:name w:val="2A669C4297A1490AB4ADBE1C92D076FE"/>
        <w:category>
          <w:name w:val="General"/>
          <w:gallery w:val="placeholder"/>
        </w:category>
        <w:types>
          <w:type w:val="bbPlcHdr"/>
        </w:types>
        <w:behaviors>
          <w:behavior w:val="content"/>
        </w:behaviors>
        <w:guid w:val="{0D1A9E3E-CB86-4D6B-93A6-C951E04136BA}"/>
      </w:docPartPr>
      <w:docPartBody>
        <w:p w:rsidR="008C401E" w:rsidRDefault="00317CB7" w:rsidP="00317CB7">
          <w:pPr>
            <w:pStyle w:val="2A669C4297A1490AB4ADBE1C92D076FE"/>
          </w:pPr>
          <w:r w:rsidRPr="00A67755">
            <w:rPr>
              <w:rStyle w:val="PlaceholderText"/>
            </w:rPr>
            <w:t>Click or tap here to enter text.</w:t>
          </w:r>
        </w:p>
      </w:docPartBody>
    </w:docPart>
    <w:docPart>
      <w:docPartPr>
        <w:name w:val="DD1607F981DB4B8D943980F57CCDD0C0"/>
        <w:category>
          <w:name w:val="General"/>
          <w:gallery w:val="placeholder"/>
        </w:category>
        <w:types>
          <w:type w:val="bbPlcHdr"/>
        </w:types>
        <w:behaviors>
          <w:behavior w:val="content"/>
        </w:behaviors>
        <w:guid w:val="{BBE0D924-505D-433B-9DB4-96E8CBE44E0D}"/>
      </w:docPartPr>
      <w:docPartBody>
        <w:p w:rsidR="008C401E" w:rsidRDefault="00317CB7" w:rsidP="00317CB7">
          <w:pPr>
            <w:pStyle w:val="DD1607F981DB4B8D943980F57CCDD0C0"/>
          </w:pPr>
          <w:r w:rsidRPr="00A67755">
            <w:rPr>
              <w:rStyle w:val="PlaceholderText"/>
            </w:rPr>
            <w:t>Click or tap here to enter text.</w:t>
          </w:r>
        </w:p>
      </w:docPartBody>
    </w:docPart>
    <w:docPart>
      <w:docPartPr>
        <w:name w:val="34E746F3A14149F5A712D1C9DC0EFC15"/>
        <w:category>
          <w:name w:val="General"/>
          <w:gallery w:val="placeholder"/>
        </w:category>
        <w:types>
          <w:type w:val="bbPlcHdr"/>
        </w:types>
        <w:behaviors>
          <w:behavior w:val="content"/>
        </w:behaviors>
        <w:guid w:val="{52C1EAE6-8D7C-4124-8F76-4AF520089107}"/>
      </w:docPartPr>
      <w:docPartBody>
        <w:p w:rsidR="008C401E" w:rsidRDefault="00317CB7" w:rsidP="00317CB7">
          <w:pPr>
            <w:pStyle w:val="34E746F3A14149F5A712D1C9DC0EFC15"/>
          </w:pPr>
          <w:r w:rsidRPr="00A67755">
            <w:rPr>
              <w:rStyle w:val="PlaceholderText"/>
            </w:rPr>
            <w:t>Click or tap here to enter text.</w:t>
          </w:r>
        </w:p>
      </w:docPartBody>
    </w:docPart>
    <w:docPart>
      <w:docPartPr>
        <w:name w:val="8EDAE5225158467F96A1DFF76A2C018F"/>
        <w:category>
          <w:name w:val="General"/>
          <w:gallery w:val="placeholder"/>
        </w:category>
        <w:types>
          <w:type w:val="bbPlcHdr"/>
        </w:types>
        <w:behaviors>
          <w:behavior w:val="content"/>
        </w:behaviors>
        <w:guid w:val="{283D1F4C-A97F-404A-8C3C-6505C18158EC}"/>
      </w:docPartPr>
      <w:docPartBody>
        <w:p w:rsidR="008C401E" w:rsidRDefault="00317CB7" w:rsidP="00317CB7">
          <w:pPr>
            <w:pStyle w:val="8EDAE5225158467F96A1DFF76A2C018F"/>
          </w:pPr>
          <w:r w:rsidRPr="00A67755">
            <w:rPr>
              <w:rStyle w:val="PlaceholderText"/>
            </w:rPr>
            <w:t>Click or tap here to enter text.</w:t>
          </w:r>
        </w:p>
      </w:docPartBody>
    </w:docPart>
    <w:docPart>
      <w:docPartPr>
        <w:name w:val="F645CE504B6D4CECBC6C9102D17598BC"/>
        <w:category>
          <w:name w:val="General"/>
          <w:gallery w:val="placeholder"/>
        </w:category>
        <w:types>
          <w:type w:val="bbPlcHdr"/>
        </w:types>
        <w:behaviors>
          <w:behavior w:val="content"/>
        </w:behaviors>
        <w:guid w:val="{CCC6603D-9C78-4DD9-83B4-B9D6F0049DA5}"/>
      </w:docPartPr>
      <w:docPartBody>
        <w:p w:rsidR="008C401E" w:rsidRDefault="00317CB7" w:rsidP="00317CB7">
          <w:pPr>
            <w:pStyle w:val="F645CE504B6D4CECBC6C9102D17598BC"/>
          </w:pPr>
          <w:r w:rsidRPr="00A67755">
            <w:rPr>
              <w:rStyle w:val="PlaceholderText"/>
            </w:rPr>
            <w:t>Click or tap here to enter text.</w:t>
          </w:r>
        </w:p>
      </w:docPartBody>
    </w:docPart>
    <w:docPart>
      <w:docPartPr>
        <w:name w:val="E4A449FAF9E04FC596914467026CC6DD"/>
        <w:category>
          <w:name w:val="General"/>
          <w:gallery w:val="placeholder"/>
        </w:category>
        <w:types>
          <w:type w:val="bbPlcHdr"/>
        </w:types>
        <w:behaviors>
          <w:behavior w:val="content"/>
        </w:behaviors>
        <w:guid w:val="{67D3F393-EC94-4732-8DA6-E7DC22519398}"/>
      </w:docPartPr>
      <w:docPartBody>
        <w:p w:rsidR="008C401E" w:rsidRDefault="00317CB7" w:rsidP="00317CB7">
          <w:pPr>
            <w:pStyle w:val="E4A449FAF9E04FC596914467026CC6DD"/>
          </w:pPr>
          <w:r w:rsidRPr="00A67755">
            <w:rPr>
              <w:rStyle w:val="PlaceholderText"/>
            </w:rPr>
            <w:t>Click or tap here to enter text.</w:t>
          </w:r>
        </w:p>
      </w:docPartBody>
    </w:docPart>
    <w:docPart>
      <w:docPartPr>
        <w:name w:val="AF7C68D186CE465F91C7419BEC8B0029"/>
        <w:category>
          <w:name w:val="General"/>
          <w:gallery w:val="placeholder"/>
        </w:category>
        <w:types>
          <w:type w:val="bbPlcHdr"/>
        </w:types>
        <w:behaviors>
          <w:behavior w:val="content"/>
        </w:behaviors>
        <w:guid w:val="{AD438579-A79F-445C-9E51-0E415867B65C}"/>
      </w:docPartPr>
      <w:docPartBody>
        <w:p w:rsidR="008C401E" w:rsidRDefault="00317CB7" w:rsidP="00317CB7">
          <w:pPr>
            <w:pStyle w:val="AF7C68D186CE465F91C7419BEC8B0029"/>
          </w:pPr>
          <w:r w:rsidRPr="00A677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variable"/>
    <w:sig w:usb0="00000001" w:usb1="5000E4FF" w:usb2="00008004" w:usb3="00000000" w:csb0="8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B7"/>
    <w:rsid w:val="00317CB7"/>
    <w:rsid w:val="00457A41"/>
    <w:rsid w:val="006373C5"/>
    <w:rsid w:val="006B740D"/>
    <w:rsid w:val="007A7A22"/>
    <w:rsid w:val="00864A01"/>
    <w:rsid w:val="008C401E"/>
    <w:rsid w:val="00917DB1"/>
    <w:rsid w:val="009C3406"/>
    <w:rsid w:val="00CE1F5C"/>
    <w:rsid w:val="00E45436"/>
    <w:rsid w:val="00E64B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7CB7"/>
    <w:rPr>
      <w:color w:val="808080"/>
    </w:rPr>
  </w:style>
  <w:style w:type="paragraph" w:customStyle="1" w:styleId="06F4273701584B858D15B2CDA5E14BED">
    <w:name w:val="06F4273701584B858D15B2CDA5E14BED"/>
    <w:rsid w:val="00317CB7"/>
  </w:style>
  <w:style w:type="paragraph" w:customStyle="1" w:styleId="6948220BBA8145B3A4CB2A13B50ED7CE">
    <w:name w:val="6948220BBA8145B3A4CB2A13B50ED7CE"/>
    <w:rsid w:val="00317CB7"/>
  </w:style>
  <w:style w:type="paragraph" w:customStyle="1" w:styleId="1AEAEF370E1544F290F5C85AD600A049">
    <w:name w:val="1AEAEF370E1544F290F5C85AD600A049"/>
    <w:rsid w:val="00317CB7"/>
  </w:style>
  <w:style w:type="paragraph" w:customStyle="1" w:styleId="D2F12242B288451AA0AFA37CFA5DBD7E">
    <w:name w:val="D2F12242B288451AA0AFA37CFA5DBD7E"/>
    <w:rsid w:val="00317CB7"/>
  </w:style>
  <w:style w:type="paragraph" w:customStyle="1" w:styleId="5A2E8FD9829C43BB9A2FE59C38B3A7EE">
    <w:name w:val="5A2E8FD9829C43BB9A2FE59C38B3A7EE"/>
    <w:rsid w:val="00317CB7"/>
  </w:style>
  <w:style w:type="paragraph" w:customStyle="1" w:styleId="2A669C4297A1490AB4ADBE1C92D076FE">
    <w:name w:val="2A669C4297A1490AB4ADBE1C92D076FE"/>
    <w:rsid w:val="00317CB7"/>
  </w:style>
  <w:style w:type="paragraph" w:customStyle="1" w:styleId="DD1607F981DB4B8D943980F57CCDD0C0">
    <w:name w:val="DD1607F981DB4B8D943980F57CCDD0C0"/>
    <w:rsid w:val="00317CB7"/>
  </w:style>
  <w:style w:type="paragraph" w:customStyle="1" w:styleId="34E746F3A14149F5A712D1C9DC0EFC15">
    <w:name w:val="34E746F3A14149F5A712D1C9DC0EFC15"/>
    <w:rsid w:val="00317CB7"/>
  </w:style>
  <w:style w:type="paragraph" w:customStyle="1" w:styleId="8EDAE5225158467F96A1DFF76A2C018F">
    <w:name w:val="8EDAE5225158467F96A1DFF76A2C018F"/>
    <w:rsid w:val="00317CB7"/>
  </w:style>
  <w:style w:type="paragraph" w:customStyle="1" w:styleId="F645CE504B6D4CECBC6C9102D17598BC">
    <w:name w:val="F645CE504B6D4CECBC6C9102D17598BC"/>
    <w:rsid w:val="00317CB7"/>
  </w:style>
  <w:style w:type="paragraph" w:customStyle="1" w:styleId="E4A449FAF9E04FC596914467026CC6DD">
    <w:name w:val="E4A449FAF9E04FC596914467026CC6DD"/>
    <w:rsid w:val="00317CB7"/>
  </w:style>
  <w:style w:type="paragraph" w:customStyle="1" w:styleId="AF7C68D186CE465F91C7419BEC8B0029">
    <w:name w:val="AF7C68D186CE465F91C7419BEC8B0029"/>
    <w:rsid w:val="00317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55ABA-6785-408F-9171-BE7E1BD83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 JTI 2016 OK</Template>
  <TotalTime>3</TotalTime>
  <Pages>11</Pages>
  <Words>5460</Words>
  <Characters>31125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36512</CharactersWithSpaces>
  <SharedDoc>false</SharedDoc>
  <HLinks>
    <vt:vector size="6" baseType="variant">
      <vt:variant>
        <vt:i4>5308475</vt:i4>
      </vt:variant>
      <vt:variant>
        <vt:i4>0</vt:i4>
      </vt:variant>
      <vt:variant>
        <vt:i4>0</vt:i4>
      </vt:variant>
      <vt:variant>
        <vt:i4>5</vt:i4>
      </vt:variant>
      <vt:variant>
        <vt:lpwstr>mailto:xxx@umm.ac.id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 UMM</dc:creator>
  <cp:lastModifiedBy>DELL</cp:lastModifiedBy>
  <cp:revision>3</cp:revision>
  <cp:lastPrinted>2020-08-10T00:35:00Z</cp:lastPrinted>
  <dcterms:created xsi:type="dcterms:W3CDTF">2024-09-18T13:04:00Z</dcterms:created>
  <dcterms:modified xsi:type="dcterms:W3CDTF">2025-02-08T04:17:00Z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